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EB3FF1">
      <w:pPr>
        <w:tabs>
          <w:tab w:val="left" w:pos="4500"/>
          <w:tab w:val="left" w:pos="4680"/>
        </w:tabs>
        <w:spacing w:line="520" w:lineRule="exact"/>
        <w:rPr>
          <w:rFonts w:hint="eastAsia" w:ascii="仿宋_GB2312" w:eastAsia="仿宋_GB2312"/>
          <w:sz w:val="32"/>
        </w:rPr>
      </w:pPr>
      <w:bookmarkStart w:id="1" w:name="_GoBack"/>
      <w:bookmarkEnd w:id="1"/>
    </w:p>
    <w:p w14:paraId="167F56B9">
      <w:pPr>
        <w:jc w:val="both"/>
        <w:rPr>
          <w:rFonts w:hint="eastAsia" w:ascii="方正小标宋简体" w:hAnsi="Times New Roman" w:eastAsia="方正小标宋简体" w:cs="Times New Roman"/>
          <w:color w:val="FF0000"/>
          <w:sz w:val="56"/>
          <w:szCs w:val="21"/>
        </w:rPr>
      </w:pPr>
    </w:p>
    <w:p w14:paraId="2F8D8679">
      <w:pPr>
        <w:jc w:val="distribute"/>
        <w:rPr>
          <w:rFonts w:hint="eastAsia" w:ascii="仿宋_GB2312" w:eastAsia="方正小标宋简体"/>
          <w:sz w:val="52"/>
          <w:szCs w:val="5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FF0000"/>
          <w:sz w:val="52"/>
          <w:szCs w:val="52"/>
        </w:rPr>
        <w:t>共青团福州大学至诚学院委员会</w:t>
      </w:r>
      <w:r>
        <w:rPr>
          <w:rFonts w:hint="eastAsia" w:ascii="方正小标宋简体" w:eastAsia="方正小标宋简体" w:cs="Times New Roman"/>
          <w:color w:val="FF0000"/>
          <w:sz w:val="52"/>
          <w:szCs w:val="52"/>
          <w:lang w:eastAsia="zh-CN"/>
        </w:rPr>
        <w:t>文件</w:t>
      </w:r>
    </w:p>
    <w:p w14:paraId="19BD60C4">
      <w:pPr>
        <w:tabs>
          <w:tab w:val="left" w:pos="4500"/>
          <w:tab w:val="left" w:pos="4680"/>
        </w:tabs>
        <w:spacing w:line="520" w:lineRule="exact"/>
        <w:jc w:val="center"/>
        <w:rPr>
          <w:rFonts w:hint="eastAsia" w:ascii="仿宋_GB2312" w:eastAsia="仿宋_GB2312"/>
          <w:sz w:val="32"/>
        </w:rPr>
      </w:pPr>
    </w:p>
    <w:p w14:paraId="49A59C77">
      <w:pPr>
        <w:tabs>
          <w:tab w:val="left" w:pos="4500"/>
          <w:tab w:val="left" w:pos="4680"/>
        </w:tabs>
        <w:spacing w:line="520" w:lineRule="exact"/>
        <w:jc w:val="center"/>
        <w:rPr>
          <w:rFonts w:hint="eastAsia" w:ascii="仿宋_GB2312" w:eastAsia="仿宋_GB2312"/>
          <w:sz w:val="32"/>
        </w:rPr>
      </w:pPr>
    </w:p>
    <w:p w14:paraId="260CF52B">
      <w:pPr>
        <w:tabs>
          <w:tab w:val="left" w:pos="4500"/>
          <w:tab w:val="left" w:pos="4680"/>
        </w:tabs>
        <w:spacing w:line="52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福大至诚团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</w:rPr>
        <w:t>号</w:t>
      </w:r>
    </w:p>
    <w:p w14:paraId="0C212C2F">
      <w:pPr>
        <w:spacing w:line="520" w:lineRule="exact"/>
        <w:rPr>
          <w:rFonts w:hint="eastAsia" w:ascii="黑体" w:hAnsi="黑体" w:eastAsia="黑体"/>
          <w:sz w:val="32"/>
        </w:rPr>
      </w:pPr>
      <w:r>
        <w:rPr>
          <w:rFonts w:ascii="方正小标宋简体" w:eastAsia="方正小标宋简体"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-223520</wp:posOffset>
                </wp:positionH>
                <wp:positionV relativeFrom="paragraph">
                  <wp:posOffset>15875</wp:posOffset>
                </wp:positionV>
                <wp:extent cx="6094095" cy="3810"/>
                <wp:effectExtent l="0" t="15875" r="1905" b="1841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4095" cy="3810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-17.6pt;margin-top:1.25pt;height:0.3pt;width:479.85pt;mso-position-horizontal-relative:margin;z-index:251659264;mso-width-relative:page;mso-height-relative:page;" filled="f" stroked="t" coordsize="21600,21600" o:gfxdata="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MjXe1AAAAAcBAAAPAAAAAAAAAAEAIAAAACIAAABkcnMvZG93bnJl&#10;di54bWxQSwECFAAUAAAACACHTuJAqzeS2gECAADxAwAADgAAAAAAAAABACAAAAAjAQAAZHJzL2Uy&#10;b0RvYy54bWxQSwUGAAAAAAYABgBZAQAAlgUAAAAA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46E37D4A">
      <w:pPr>
        <w:spacing w:line="520" w:lineRule="exact"/>
        <w:rPr>
          <w:rFonts w:hint="eastAsia" w:ascii="黑体" w:hAnsi="黑体" w:eastAsia="黑体"/>
          <w:sz w:val="32"/>
        </w:rPr>
      </w:pPr>
    </w:p>
    <w:p w14:paraId="729F2139"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简体" w:eastAsia="方正小标宋简体"/>
          <w:bCs/>
          <w:sz w:val="44"/>
          <w:szCs w:val="44"/>
        </w:rPr>
        <w:t>院级学生组织换届选拔的通知</w:t>
      </w:r>
    </w:p>
    <w:p w14:paraId="1254E41C">
      <w:pPr>
        <w:spacing w:line="520" w:lineRule="exact"/>
        <w:rPr>
          <w:rFonts w:hint="eastAsia" w:ascii="仿宋_GB2312" w:eastAsia="仿宋_GB2312"/>
          <w:sz w:val="28"/>
        </w:rPr>
      </w:pPr>
    </w:p>
    <w:p w14:paraId="11B06117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各系团委、各级学生组织：</w:t>
      </w:r>
    </w:p>
    <w:p w14:paraId="5C90B574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为进一步加强我院学生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骨干</w:t>
      </w:r>
      <w:r>
        <w:rPr>
          <w:rFonts w:hint="eastAsia" w:ascii="仿宋_GB2312" w:eastAsia="仿宋_GB2312"/>
          <w:bCs/>
          <w:sz w:val="32"/>
          <w:szCs w:val="32"/>
        </w:rPr>
        <w:t>队伍建设，选拔并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培养</w:t>
      </w:r>
      <w:r>
        <w:rPr>
          <w:rFonts w:hint="eastAsia" w:ascii="仿宋_GB2312" w:eastAsia="仿宋_GB2312"/>
          <w:bCs/>
          <w:sz w:val="32"/>
          <w:szCs w:val="32"/>
        </w:rPr>
        <w:t>新一批“理想信念坚定、思想素质过硬、学习成绩优异、工作作风扎实、实践能力突出、服务意识较强、示范效果明显”的学生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骨干</w:t>
      </w:r>
      <w:r>
        <w:rPr>
          <w:rFonts w:hint="eastAsia" w:ascii="仿宋_GB2312" w:eastAsia="仿宋_GB2312"/>
          <w:bCs/>
          <w:sz w:val="32"/>
          <w:szCs w:val="32"/>
        </w:rPr>
        <w:t>队伍，</w:t>
      </w:r>
      <w:r>
        <w:rPr>
          <w:rFonts w:hint="eastAsia" w:ascii="仿宋_GB2312" w:eastAsia="仿宋_GB2312"/>
          <w:sz w:val="32"/>
          <w:szCs w:val="32"/>
        </w:rPr>
        <w:t>经研究，决定开展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院级学生组织换届选拔工作</w:t>
      </w:r>
      <w:r>
        <w:rPr>
          <w:rFonts w:hint="eastAsia" w:ascii="仿宋_GB2312" w:eastAsia="仿宋_GB2312"/>
          <w:bCs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现将具体事项通知如下：</w:t>
      </w:r>
    </w:p>
    <w:p w14:paraId="7C6D9305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一、岗位任职期限</w:t>
      </w:r>
    </w:p>
    <w:p w14:paraId="4B65E5C1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本次换届选举岗位含括院团委、学生会</w:t>
      </w:r>
      <w:r>
        <w:rPr>
          <w:rFonts w:hint="eastAsia" w:ascii="仿宋_GB2312" w:eastAsia="仿宋_GB2312"/>
          <w:sz w:val="32"/>
          <w:szCs w:val="32"/>
          <w:lang w:eastAsia="zh-CN"/>
        </w:rPr>
        <w:t>各部门</w:t>
      </w:r>
      <w:r>
        <w:rPr>
          <w:rFonts w:hint="eastAsia" w:ascii="仿宋_GB2312" w:eastAsia="仿宋_GB2312"/>
          <w:sz w:val="32"/>
          <w:szCs w:val="32"/>
        </w:rPr>
        <w:t>的主要学生</w:t>
      </w:r>
      <w:r>
        <w:rPr>
          <w:rFonts w:hint="eastAsia" w:ascii="仿宋_GB2312" w:eastAsia="仿宋_GB2312"/>
          <w:sz w:val="32"/>
          <w:szCs w:val="32"/>
          <w:lang w:eastAsia="zh-CN"/>
        </w:rPr>
        <w:t>骨干</w:t>
      </w:r>
      <w:r>
        <w:rPr>
          <w:rFonts w:hint="eastAsia" w:ascii="仿宋_GB2312" w:eastAsia="仿宋_GB2312"/>
          <w:sz w:val="32"/>
          <w:szCs w:val="32"/>
        </w:rPr>
        <w:t>，任职期限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2025-2026</w:t>
      </w:r>
      <w:r>
        <w:rPr>
          <w:rFonts w:hint="eastAsia" w:ascii="仿宋_GB2312" w:eastAsia="仿宋_GB2312"/>
          <w:sz w:val="32"/>
          <w:szCs w:val="32"/>
        </w:rPr>
        <w:t>学年。</w:t>
      </w:r>
    </w:p>
    <w:p w14:paraId="7D2DA7F1"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二、报名条件</w:t>
      </w:r>
    </w:p>
    <w:p w14:paraId="1857E2BD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（一）思想上要求进步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积极培育和践行社会主义核心价值观，贯彻执行党的路线、方针和政策，具有服务学院、服务</w:t>
      </w:r>
      <w:r>
        <w:rPr>
          <w:rFonts w:hint="eastAsia" w:ascii="仿宋_GB2312" w:eastAsia="仿宋_GB2312"/>
          <w:sz w:val="32"/>
          <w:szCs w:val="32"/>
          <w:lang w:eastAsia="zh-CN"/>
        </w:rPr>
        <w:t>同学</w:t>
      </w:r>
      <w:r>
        <w:rPr>
          <w:rFonts w:hint="eastAsia" w:ascii="仿宋_GB2312" w:eastAsia="仿宋_GB2312"/>
          <w:sz w:val="32"/>
          <w:szCs w:val="32"/>
        </w:rPr>
        <w:t>的大局意识和责任意识，</w:t>
      </w:r>
      <w:r>
        <w:rPr>
          <w:rFonts w:hint="eastAsia" w:ascii="仿宋_GB2312" w:eastAsia="仿宋_GB2312"/>
          <w:sz w:val="32"/>
          <w:szCs w:val="32"/>
          <w:lang w:eastAsia="zh-CN"/>
        </w:rPr>
        <w:t>政治面貌为共青团员或中共（预备）党员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6EC9AB9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（二）对共青团和学生</w:t>
      </w:r>
      <w:r>
        <w:rPr>
          <w:rFonts w:hint="eastAsia" w:ascii="仿宋_GB2312" w:eastAsia="仿宋_GB2312"/>
          <w:sz w:val="32"/>
          <w:szCs w:val="32"/>
          <w:lang w:eastAsia="zh-CN"/>
        </w:rPr>
        <w:t>会</w:t>
      </w:r>
      <w:r>
        <w:rPr>
          <w:rFonts w:hint="eastAsia" w:ascii="仿宋_GB2312" w:eastAsia="仿宋_GB2312"/>
          <w:sz w:val="32"/>
          <w:szCs w:val="32"/>
        </w:rPr>
        <w:t>工作有热情、有责任感，原则上必须有一年以上（含一年）院系</w:t>
      </w:r>
      <w:r>
        <w:rPr>
          <w:rFonts w:hint="eastAsia" w:ascii="仿宋_GB2312" w:eastAsia="仿宋_GB2312"/>
          <w:sz w:val="32"/>
          <w:szCs w:val="32"/>
          <w:lang w:eastAsia="zh-CN"/>
        </w:rPr>
        <w:t>团学组织</w:t>
      </w:r>
      <w:r>
        <w:rPr>
          <w:rFonts w:hint="eastAsia" w:ascii="仿宋_GB2312" w:eastAsia="仿宋_GB2312"/>
          <w:sz w:val="32"/>
          <w:szCs w:val="32"/>
        </w:rPr>
        <w:t>或班级</w:t>
      </w:r>
      <w:r>
        <w:rPr>
          <w:rFonts w:hint="eastAsia" w:ascii="仿宋_GB2312" w:eastAsia="仿宋_GB2312"/>
          <w:sz w:val="32"/>
          <w:szCs w:val="32"/>
          <w:lang w:eastAsia="zh-CN"/>
        </w:rPr>
        <w:t>、团支部</w:t>
      </w:r>
      <w:r>
        <w:rPr>
          <w:rFonts w:hint="eastAsia" w:ascii="仿宋_GB2312" w:eastAsia="仿宋_GB2312"/>
          <w:sz w:val="32"/>
          <w:szCs w:val="32"/>
        </w:rPr>
        <w:t>主要学生</w:t>
      </w:r>
      <w:r>
        <w:rPr>
          <w:rFonts w:hint="eastAsia" w:ascii="仿宋_GB2312" w:eastAsia="仿宋_GB2312"/>
          <w:sz w:val="32"/>
          <w:szCs w:val="32"/>
          <w:lang w:eastAsia="zh-CN"/>
        </w:rPr>
        <w:t>骨干</w:t>
      </w:r>
      <w:r>
        <w:rPr>
          <w:rFonts w:hint="eastAsia" w:ascii="仿宋_GB2312" w:eastAsia="仿宋_GB2312"/>
          <w:sz w:val="32"/>
          <w:szCs w:val="32"/>
        </w:rPr>
        <w:t>等工作经历，具有较强的组织、管理、表达能力和创新精神，善于团结协作，群众基础良好。</w:t>
      </w:r>
    </w:p>
    <w:p w14:paraId="5C97FB49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（三）学习勤奋，成绩优良，积极参加社会实践活动，综合素质较高，在院学习期间无任何违纪处分</w:t>
      </w:r>
      <w:r>
        <w:rPr>
          <w:rFonts w:hint="eastAsia" w:ascii="仿宋_GB2312" w:eastAsia="仿宋_GB2312"/>
          <w:sz w:val="32"/>
          <w:szCs w:val="32"/>
          <w:lang w:eastAsia="zh-CN"/>
        </w:rPr>
        <w:t>。院</w:t>
      </w:r>
      <w:r>
        <w:rPr>
          <w:rFonts w:hint="eastAsia" w:ascii="仿宋_GB2312" w:eastAsia="仿宋_GB2312"/>
          <w:sz w:val="32"/>
          <w:szCs w:val="32"/>
        </w:rPr>
        <w:t>学生会</w:t>
      </w:r>
      <w:r>
        <w:rPr>
          <w:rFonts w:hint="eastAsia" w:ascii="仿宋_GB2312" w:eastAsia="仿宋_GB2312"/>
          <w:sz w:val="32"/>
          <w:szCs w:val="32"/>
          <w:lang w:eastAsia="zh-CN"/>
        </w:rPr>
        <w:t>骨干要求</w:t>
      </w:r>
      <w:r>
        <w:rPr>
          <w:rFonts w:hint="eastAsia" w:ascii="仿宋_GB2312" w:eastAsia="仿宋_GB2312"/>
          <w:sz w:val="32"/>
          <w:szCs w:val="32"/>
        </w:rPr>
        <w:t>综合测评排名达到专业前30%。</w:t>
      </w:r>
    </w:p>
    <w:p w14:paraId="5F360E27"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</w:t>
      </w:r>
      <w:r>
        <w:rPr>
          <w:rFonts w:hint="eastAsia" w:ascii="仿宋_GB2312" w:eastAsia="仿宋_GB2312"/>
          <w:b/>
          <w:sz w:val="32"/>
          <w:szCs w:val="32"/>
        </w:rPr>
        <w:t>组织要求</w:t>
      </w:r>
    </w:p>
    <w:p w14:paraId="4D1B7FC8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（一）高度重视，加强领导。各系团委要高度重视，做好院、系两级学生</w:t>
      </w:r>
      <w:r>
        <w:rPr>
          <w:rFonts w:hint="eastAsia" w:ascii="仿宋_GB2312" w:eastAsia="仿宋_GB2312"/>
          <w:sz w:val="32"/>
          <w:szCs w:val="32"/>
          <w:lang w:eastAsia="zh-CN"/>
        </w:rPr>
        <w:t>骨干</w:t>
      </w:r>
      <w:r>
        <w:rPr>
          <w:rFonts w:hint="eastAsia" w:ascii="仿宋_GB2312" w:eastAsia="仿宋_GB2312"/>
          <w:sz w:val="32"/>
          <w:szCs w:val="32"/>
        </w:rPr>
        <w:t>换届选拔的衔接工作。</w:t>
      </w:r>
    </w:p>
    <w:p w14:paraId="43E8807C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（二）广泛宣传，积极推荐。各系</w:t>
      </w:r>
      <w:r>
        <w:rPr>
          <w:rFonts w:hint="eastAsia" w:ascii="仿宋_GB2312" w:eastAsia="仿宋_GB2312"/>
          <w:sz w:val="32"/>
          <w:szCs w:val="32"/>
          <w:lang w:eastAsia="zh-CN"/>
        </w:rPr>
        <w:t>团委</w:t>
      </w:r>
      <w:r>
        <w:rPr>
          <w:rFonts w:hint="eastAsia" w:ascii="仿宋_GB2312" w:eastAsia="仿宋_GB2312"/>
          <w:sz w:val="32"/>
          <w:szCs w:val="32"/>
        </w:rPr>
        <w:t>要树立全局意识，认真组织、广泛宣传发动，积极推荐优秀学生骨干。</w:t>
      </w:r>
    </w:p>
    <w:p w14:paraId="5945FB37">
      <w:pPr>
        <w:spacing w:line="360" w:lineRule="auto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四、选拔程序</w:t>
      </w:r>
    </w:p>
    <w:p w14:paraId="4DA0499E">
      <w:pPr>
        <w:spacing w:line="360" w:lineRule="auto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（一）报名参选人员须如实填写</w:t>
      </w:r>
      <w:r>
        <w:rPr>
          <w:rFonts w:hint="eastAsia" w:ascii="仿宋_GB2312" w:eastAsia="仿宋_GB2312"/>
          <w:sz w:val="32"/>
          <w:szCs w:val="32"/>
          <w:highlight w:val="none"/>
        </w:rPr>
        <w:t>《福州大学至诚学院团委</w:t>
      </w:r>
      <w:r>
        <w:rPr>
          <w:rFonts w:hint="default" w:ascii="仿宋_GB2312" w:eastAsia="仿宋_GB2312"/>
          <w:sz w:val="32"/>
          <w:szCs w:val="32"/>
          <w:highlight w:val="none"/>
          <w:lang w:val="en-US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学生会学生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骨干</w:t>
      </w:r>
      <w:r>
        <w:rPr>
          <w:rFonts w:hint="eastAsia" w:ascii="仿宋_GB2312" w:eastAsia="仿宋_GB2312"/>
          <w:sz w:val="32"/>
          <w:szCs w:val="32"/>
          <w:highlight w:val="none"/>
        </w:rPr>
        <w:t>申请表》</w:t>
      </w:r>
      <w:r>
        <w:rPr>
          <w:rFonts w:hint="eastAsia" w:ascii="仿宋_GB2312" w:eastAsia="仿宋_GB2312"/>
          <w:sz w:val="32"/>
          <w:szCs w:val="32"/>
        </w:rPr>
        <w:t>（附件2），并经系团委推荐。</w:t>
      </w:r>
    </w:p>
    <w:p w14:paraId="562E0730"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（二）候选人通过面试、考核等环节进行选拔。</w:t>
      </w:r>
    </w:p>
    <w:p w14:paraId="65F37AC5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下半年</w:t>
      </w:r>
      <w:r>
        <w:rPr>
          <w:rFonts w:hint="eastAsia" w:ascii="仿宋_GB2312" w:eastAsia="仿宋_GB2312"/>
          <w:color w:val="000000"/>
          <w:sz w:val="32"/>
          <w:szCs w:val="32"/>
        </w:rPr>
        <w:t>确定</w:t>
      </w:r>
      <w:r>
        <w:rPr>
          <w:rFonts w:hint="eastAsia" w:ascii="仿宋_GB2312" w:eastAsia="仿宋_GB2312"/>
          <w:sz w:val="32"/>
          <w:szCs w:val="32"/>
        </w:rPr>
        <w:t>换届名单，换届人员须符合《福州大学至诚学院学生干部管理办法》对学生</w:t>
      </w:r>
      <w:r>
        <w:rPr>
          <w:rFonts w:hint="eastAsia" w:ascii="仿宋_GB2312" w:eastAsia="仿宋_GB2312"/>
          <w:sz w:val="32"/>
          <w:szCs w:val="32"/>
          <w:lang w:eastAsia="zh-CN"/>
        </w:rPr>
        <w:t>骨干</w:t>
      </w:r>
      <w:r>
        <w:rPr>
          <w:rFonts w:hint="eastAsia" w:ascii="仿宋_GB2312" w:eastAsia="仿宋_GB2312"/>
          <w:sz w:val="32"/>
          <w:szCs w:val="32"/>
        </w:rPr>
        <w:t>任职的要求，届时换届名单将在学院团委网站进行公示，公示期间如无异议，正式任职。</w:t>
      </w:r>
    </w:p>
    <w:p w14:paraId="114E3623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03AC6C2"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材料上报要求</w:t>
      </w:r>
    </w:p>
    <w:p w14:paraId="52EAABE0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各系团委、</w:t>
      </w: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级学生组织参照报名条件，</w:t>
      </w:r>
      <w:r>
        <w:rPr>
          <w:rFonts w:hint="eastAsia" w:ascii="仿宋_GB2312" w:eastAsia="仿宋_GB2312"/>
          <w:kern w:val="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点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纸质申请表交至</w:t>
      </w:r>
      <w:r>
        <w:rPr>
          <w:rFonts w:hint="eastAsia" w:ascii="仿宋_GB2312" w:eastAsia="仿宋_GB2312"/>
          <w:sz w:val="32"/>
          <w:szCs w:val="32"/>
          <w:lang w:eastAsia="zh-CN"/>
        </w:rPr>
        <w:t>院团委学生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活动中心学生会</w:t>
      </w:r>
      <w:r>
        <w:rPr>
          <w:rFonts w:hint="default" w:ascii="仿宋_GB2312" w:eastAsia="仿宋_GB2312"/>
          <w:sz w:val="32"/>
          <w:szCs w:val="32"/>
          <w:highlight w:val="none"/>
          <w:lang w:val="en-US"/>
        </w:rPr>
        <w:t>人资部办公室</w:t>
      </w: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，电子版材料发送至</w:t>
      </w:r>
      <w:r>
        <w:rPr>
          <w:rFonts w:hint="default" w:ascii="仿宋_GB2312" w:eastAsia="仿宋_GB2312"/>
          <w:kern w:val="2"/>
          <w:sz w:val="32"/>
          <w:szCs w:val="32"/>
          <w:highlight w:val="none"/>
          <w:lang w:val="en-US"/>
        </w:rPr>
        <w:t>院学生会人资部邮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val="en-US" w:eastAsia="zh-CN"/>
        </w:rPr>
        <w:t>箱</w:t>
      </w:r>
      <w:r>
        <w:rPr>
          <w:rFonts w:hint="default" w:ascii="仿宋_GB2312" w:eastAsia="仿宋_GB2312"/>
          <w:kern w:val="2"/>
          <w:sz w:val="32"/>
          <w:szCs w:val="32"/>
          <w:highlight w:val="none"/>
          <w:lang w:val="en-US"/>
        </w:rPr>
        <w:t>（zcxyrzb@163.com）</w:t>
      </w: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。</w:t>
      </w:r>
    </w:p>
    <w:p w14:paraId="2A1F2D61">
      <w:pPr>
        <w:pStyle w:val="5"/>
        <w:widowControl/>
        <w:spacing w:before="0" w:beforeAutospacing="0" w:after="0" w:afterAutospacing="0" w:line="360" w:lineRule="auto"/>
        <w:rPr>
          <w:rFonts w:hint="eastAsia" w:ascii="仿宋_GB2312" w:eastAsia="仿宋_GB2312"/>
          <w:sz w:val="32"/>
          <w:szCs w:val="32"/>
        </w:rPr>
      </w:pPr>
    </w:p>
    <w:p w14:paraId="7AF45AAD">
      <w:pPr>
        <w:pStyle w:val="5"/>
        <w:widowControl/>
        <w:spacing w:before="0" w:beforeAutospacing="0" w:after="0" w:afterAutospacing="0" w:line="360" w:lineRule="auto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</w:t>
      </w:r>
      <w:r>
        <w:rPr>
          <w:rFonts w:hint="default" w:ascii="仿宋_GB2312" w:eastAsia="仿宋_GB2312"/>
          <w:sz w:val="32"/>
          <w:szCs w:val="32"/>
          <w:highlight w:val="none"/>
          <w:lang w:val="en-US"/>
        </w:rPr>
        <w:t>同学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联系方式：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19859766573</w:t>
      </w:r>
    </w:p>
    <w:p w14:paraId="5EB0954F">
      <w:pPr>
        <w:pStyle w:val="5"/>
        <w:widowControl/>
        <w:spacing w:before="0" w:beforeAutospacing="0" w:after="0" w:afterAutospacing="0" w:line="360" w:lineRule="auto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附件1：院级学生组织岗位设置表</w:t>
      </w:r>
    </w:p>
    <w:p w14:paraId="6970490E">
      <w:pPr>
        <w:pStyle w:val="5"/>
        <w:widowControl/>
        <w:spacing w:before="0" w:beforeAutospacing="0" w:after="0" w:afterAutospacing="0" w:line="360" w:lineRule="auto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附件2：福州大学至诚学院团委</w:t>
      </w:r>
      <w:r>
        <w:rPr>
          <w:rFonts w:hint="default" w:ascii="仿宋_GB2312"/>
          <w:sz w:val="32"/>
          <w:szCs w:val="32"/>
          <w:highlight w:val="none"/>
          <w:lang w:val="en-US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学生会学生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骨干</w:t>
      </w:r>
      <w:r>
        <w:rPr>
          <w:rFonts w:hint="eastAsia" w:ascii="仿宋_GB2312" w:eastAsia="仿宋_GB2312"/>
          <w:sz w:val="32"/>
          <w:szCs w:val="32"/>
          <w:highlight w:val="none"/>
        </w:rPr>
        <w:t>申请表</w:t>
      </w:r>
    </w:p>
    <w:p w14:paraId="2F06D88B">
      <w:pPr>
        <w:pStyle w:val="5"/>
        <w:widowControl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 </w:t>
      </w:r>
    </w:p>
    <w:p w14:paraId="3EE32A20">
      <w:pPr>
        <w:pStyle w:val="5"/>
        <w:widowControl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8"/>
          <w:szCs w:val="28"/>
        </w:rPr>
      </w:pPr>
    </w:p>
    <w:p w14:paraId="341E4258">
      <w:pPr>
        <w:pStyle w:val="5"/>
        <w:widowControl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8"/>
          <w:szCs w:val="28"/>
        </w:rPr>
      </w:pPr>
    </w:p>
    <w:p w14:paraId="435BF4FF">
      <w:pPr>
        <w:pStyle w:val="5"/>
        <w:widowControl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8"/>
          <w:szCs w:val="28"/>
        </w:rPr>
      </w:pPr>
    </w:p>
    <w:p w14:paraId="624ECCC5">
      <w:pPr>
        <w:pStyle w:val="5"/>
        <w:widowControl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8"/>
          <w:szCs w:val="28"/>
        </w:rPr>
      </w:pPr>
    </w:p>
    <w:p w14:paraId="1B1600FC">
      <w:pPr>
        <w:pStyle w:val="5"/>
        <w:widowControl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8"/>
          <w:szCs w:val="28"/>
        </w:rPr>
      </w:pPr>
    </w:p>
    <w:p w14:paraId="7B966248">
      <w:pPr>
        <w:pStyle w:val="5"/>
        <w:widowControl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8"/>
          <w:szCs w:val="28"/>
        </w:rPr>
      </w:pPr>
    </w:p>
    <w:p w14:paraId="43DDD72A">
      <w:pPr>
        <w:pStyle w:val="5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共青团福州大学至诚学院委员会</w:t>
      </w:r>
    </w:p>
    <w:p w14:paraId="1C6E5F7B">
      <w:pPr>
        <w:pStyle w:val="5"/>
        <w:widowControl/>
        <w:spacing w:before="0" w:beforeAutospacing="0" w:after="0" w:afterAutospacing="0" w:line="360" w:lineRule="auto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福州大学至诚学院学生委员会</w:t>
      </w:r>
    </w:p>
    <w:p w14:paraId="63E7ACC5">
      <w:pPr>
        <w:pStyle w:val="5"/>
        <w:widowControl/>
        <w:spacing w:before="0" w:beforeAutospacing="0" w:after="0" w:afterAutospacing="0" w:line="360" w:lineRule="auto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二○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279ABDD">
      <w:pPr>
        <w:widowControl/>
        <w:adjustRightInd w:val="0"/>
        <w:snapToGrid w:val="0"/>
        <w:spacing w:line="540" w:lineRule="exac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</w:p>
    <w:p w14:paraId="1779DEFB">
      <w:pPr>
        <w:widowControl/>
        <w:adjustRightInd w:val="0"/>
        <w:snapToGrid w:val="0"/>
        <w:spacing w:line="540" w:lineRule="exac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</w:p>
    <w:p w14:paraId="152F63CF">
      <w:pPr>
        <w:widowControl/>
        <w:adjustRightInd w:val="0"/>
        <w:snapToGrid w:val="0"/>
        <w:spacing w:line="540" w:lineRule="exac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</w:p>
    <w:p w14:paraId="1F5B77D0">
      <w:pPr>
        <w:widowControl/>
        <w:adjustRightInd w:val="0"/>
        <w:snapToGrid w:val="0"/>
        <w:spacing w:line="540" w:lineRule="exac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</w:p>
    <w:p w14:paraId="23BB8BEB">
      <w:pPr>
        <w:widowControl/>
        <w:adjustRightInd w:val="0"/>
        <w:snapToGrid w:val="0"/>
        <w:spacing w:line="540" w:lineRule="exac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</w:p>
    <w:p w14:paraId="7D5DCD88">
      <w:pPr>
        <w:widowControl/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黑体" w:hAnsi="黑体" w:eastAsia="黑体" w:cs="黑体"/>
          <w:sz w:val="32"/>
        </w:rPr>
        <w:t>附件1：</w:t>
      </w:r>
    </w:p>
    <w:p w14:paraId="78CEA60F">
      <w:pPr>
        <w:widowControl/>
        <w:adjustRightInd w:val="0"/>
        <w:snapToGrid w:val="0"/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院级学生组织岗位设置表</w:t>
      </w:r>
    </w:p>
    <w:tbl>
      <w:tblPr>
        <w:tblStyle w:val="6"/>
        <w:tblpPr w:leftFromText="180" w:rightFromText="180" w:vertAnchor="text" w:horzAnchor="page" w:tblpX="1170" w:tblpY="153"/>
        <w:tblOverlap w:val="never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612"/>
        <w:gridCol w:w="2234"/>
        <w:gridCol w:w="1802"/>
        <w:gridCol w:w="1604"/>
        <w:gridCol w:w="1588"/>
      </w:tblGrid>
      <w:tr w14:paraId="57FF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58" w:type="dxa"/>
            <w:vMerge w:val="restart"/>
            <w:noWrap w:val="0"/>
            <w:vAlign w:val="center"/>
          </w:tcPr>
          <w:p w14:paraId="7BDAAF78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bookmarkStart w:id="0" w:name="_Hlk10623967"/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院团委</w:t>
            </w:r>
          </w:p>
        </w:tc>
        <w:tc>
          <w:tcPr>
            <w:tcW w:w="1612" w:type="dxa"/>
            <w:noWrap w:val="0"/>
            <w:vAlign w:val="center"/>
          </w:tcPr>
          <w:p w14:paraId="3AD544F9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学生团副</w:t>
            </w:r>
          </w:p>
        </w:tc>
        <w:tc>
          <w:tcPr>
            <w:tcW w:w="2234" w:type="dxa"/>
            <w:noWrap w:val="0"/>
            <w:vAlign w:val="center"/>
          </w:tcPr>
          <w:p w14:paraId="4F3D254B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组织名称</w:t>
            </w:r>
          </w:p>
        </w:tc>
        <w:tc>
          <w:tcPr>
            <w:tcW w:w="1802" w:type="dxa"/>
            <w:noWrap w:val="0"/>
            <w:vAlign w:val="center"/>
          </w:tcPr>
          <w:p w14:paraId="4CA1ED87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学生部长</w:t>
            </w:r>
          </w:p>
          <w:p w14:paraId="73F20709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（主任、会长、社长、负责人）</w:t>
            </w:r>
          </w:p>
        </w:tc>
        <w:tc>
          <w:tcPr>
            <w:tcW w:w="1604" w:type="dxa"/>
            <w:noWrap w:val="0"/>
            <w:vAlign w:val="center"/>
          </w:tcPr>
          <w:p w14:paraId="10B7A2C0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学生副部长</w:t>
            </w:r>
          </w:p>
          <w:p w14:paraId="38F0ABC2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（副主任、副会长、副社长）</w:t>
            </w:r>
          </w:p>
        </w:tc>
        <w:tc>
          <w:tcPr>
            <w:tcW w:w="1588" w:type="dxa"/>
            <w:noWrap w:val="0"/>
            <w:vAlign w:val="center"/>
          </w:tcPr>
          <w:p w14:paraId="008B2D20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委员</w:t>
            </w:r>
          </w:p>
        </w:tc>
      </w:tr>
      <w:tr w14:paraId="144E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58FD3998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2" w:type="dxa"/>
            <w:vMerge w:val="restart"/>
            <w:noWrap w:val="0"/>
            <w:vAlign w:val="center"/>
          </w:tcPr>
          <w:p w14:paraId="10EFF4C0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学生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团委副书记</w:t>
            </w:r>
          </w:p>
          <w:p w14:paraId="4811AC0B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名</w:t>
            </w:r>
          </w:p>
          <w:p w14:paraId="0481F1AA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73E27894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综合办公室</w:t>
            </w:r>
          </w:p>
        </w:tc>
        <w:tc>
          <w:tcPr>
            <w:tcW w:w="1802" w:type="dxa"/>
            <w:noWrap w:val="0"/>
            <w:vAlign w:val="center"/>
          </w:tcPr>
          <w:p w14:paraId="667E814F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 w14:paraId="546403E1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88" w:type="dxa"/>
            <w:noWrap w:val="0"/>
            <w:vAlign w:val="center"/>
          </w:tcPr>
          <w:p w14:paraId="40F44119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3408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0D5B69B1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0A20E034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5085C3BE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组织部</w:t>
            </w:r>
          </w:p>
        </w:tc>
        <w:tc>
          <w:tcPr>
            <w:tcW w:w="1802" w:type="dxa"/>
            <w:noWrap w:val="0"/>
            <w:vAlign w:val="center"/>
          </w:tcPr>
          <w:p w14:paraId="549AAE93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 w14:paraId="1F6897AC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88" w:type="dxa"/>
            <w:noWrap w:val="0"/>
            <w:vAlign w:val="center"/>
          </w:tcPr>
          <w:p w14:paraId="25703EB9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 w14:paraId="0EF3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058D2FC3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35602A95">
            <w:pPr>
              <w:tabs>
                <w:tab w:val="left" w:pos="420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4479AB24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教育培训部</w:t>
            </w:r>
          </w:p>
        </w:tc>
        <w:tc>
          <w:tcPr>
            <w:tcW w:w="1802" w:type="dxa"/>
            <w:noWrap w:val="0"/>
            <w:vAlign w:val="center"/>
          </w:tcPr>
          <w:p w14:paraId="5F0C7245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 w14:paraId="7798A07A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88" w:type="dxa"/>
            <w:noWrap w:val="0"/>
            <w:vAlign w:val="center"/>
          </w:tcPr>
          <w:p w14:paraId="12FE9C8E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14:paraId="37D0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348AEE83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4CE45944">
            <w:pPr>
              <w:tabs>
                <w:tab w:val="left" w:pos="420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47BCBB01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  <w:t>科技实践部</w:t>
            </w:r>
          </w:p>
        </w:tc>
        <w:tc>
          <w:tcPr>
            <w:tcW w:w="1802" w:type="dxa"/>
            <w:noWrap w:val="0"/>
            <w:vAlign w:val="center"/>
          </w:tcPr>
          <w:p w14:paraId="76404A6C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 w14:paraId="2E015BEC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88" w:type="dxa"/>
            <w:noWrap w:val="0"/>
            <w:vAlign w:val="center"/>
          </w:tcPr>
          <w:p w14:paraId="45BDEFB8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  <w:lang w:eastAsia="zh-CN"/>
              </w:rPr>
              <w:t>0</w:t>
            </w:r>
          </w:p>
        </w:tc>
      </w:tr>
      <w:tr w14:paraId="2D55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2E45E301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0EA906C8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59BFD54A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  <w:t>社团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  <w:lang w:eastAsia="zh-CN"/>
              </w:rPr>
              <w:t>管理部</w:t>
            </w:r>
          </w:p>
        </w:tc>
        <w:tc>
          <w:tcPr>
            <w:tcW w:w="1802" w:type="dxa"/>
            <w:noWrap w:val="0"/>
            <w:vAlign w:val="center"/>
          </w:tcPr>
          <w:p w14:paraId="473C97F4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 w14:paraId="2927993B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8" w:type="dxa"/>
            <w:noWrap w:val="0"/>
            <w:vAlign w:val="center"/>
          </w:tcPr>
          <w:p w14:paraId="3384A733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14:paraId="6279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7E1B0FA4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7762228A">
            <w:pPr>
              <w:tabs>
                <w:tab w:val="left" w:pos="420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64E8FDD3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青年通讯社</w:t>
            </w:r>
          </w:p>
        </w:tc>
        <w:tc>
          <w:tcPr>
            <w:tcW w:w="1802" w:type="dxa"/>
            <w:noWrap w:val="0"/>
            <w:vAlign w:val="center"/>
          </w:tcPr>
          <w:p w14:paraId="0E79E9F0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04" w:type="dxa"/>
            <w:noWrap w:val="0"/>
            <w:vAlign w:val="center"/>
          </w:tcPr>
          <w:p w14:paraId="1D3C3559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88" w:type="dxa"/>
            <w:noWrap w:val="0"/>
            <w:vAlign w:val="center"/>
          </w:tcPr>
          <w:p w14:paraId="284D008E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 w14:paraId="1A30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4502923D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4AC1A6BD">
            <w:pPr>
              <w:tabs>
                <w:tab w:val="left" w:pos="420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5F67158F"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新媒体中心</w:t>
            </w:r>
          </w:p>
        </w:tc>
        <w:tc>
          <w:tcPr>
            <w:tcW w:w="1802" w:type="dxa"/>
            <w:noWrap w:val="0"/>
            <w:vAlign w:val="center"/>
          </w:tcPr>
          <w:p w14:paraId="4D5854E5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04" w:type="dxa"/>
            <w:noWrap w:val="0"/>
            <w:vAlign w:val="center"/>
          </w:tcPr>
          <w:p w14:paraId="22393DD7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88" w:type="dxa"/>
            <w:noWrap w:val="0"/>
            <w:vAlign w:val="center"/>
          </w:tcPr>
          <w:p w14:paraId="2B43A634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7CC2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4343791C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47EA25E4">
            <w:pPr>
              <w:tabs>
                <w:tab w:val="left" w:pos="420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7D4D0D41"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小至电视台</w:t>
            </w:r>
          </w:p>
        </w:tc>
        <w:tc>
          <w:tcPr>
            <w:tcW w:w="1802" w:type="dxa"/>
            <w:noWrap w:val="0"/>
            <w:vAlign w:val="center"/>
          </w:tcPr>
          <w:p w14:paraId="5EFDF664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 w14:paraId="3EAE3914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88" w:type="dxa"/>
            <w:noWrap w:val="0"/>
            <w:vAlign w:val="center"/>
          </w:tcPr>
          <w:p w14:paraId="29D1B907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5359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38FB95C5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4F2C1676">
            <w:pPr>
              <w:tabs>
                <w:tab w:val="left" w:pos="420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14476F36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2"/>
              </w:rPr>
              <w:t>青年志愿者协会</w:t>
            </w:r>
          </w:p>
        </w:tc>
        <w:tc>
          <w:tcPr>
            <w:tcW w:w="1802" w:type="dxa"/>
            <w:noWrap w:val="0"/>
            <w:vAlign w:val="center"/>
          </w:tcPr>
          <w:p w14:paraId="0C6EAD76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04" w:type="dxa"/>
            <w:noWrap w:val="0"/>
            <w:vAlign w:val="center"/>
          </w:tcPr>
          <w:p w14:paraId="39B5A4AC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88" w:type="dxa"/>
            <w:noWrap w:val="0"/>
            <w:vAlign w:val="center"/>
          </w:tcPr>
          <w:p w14:paraId="7F2FB92A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0C4C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1B35AF5E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25B60DD5">
            <w:pPr>
              <w:tabs>
                <w:tab w:val="left" w:pos="420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3CED16EA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  <w:t>红十字会</w:t>
            </w:r>
          </w:p>
        </w:tc>
        <w:tc>
          <w:tcPr>
            <w:tcW w:w="1802" w:type="dxa"/>
            <w:noWrap w:val="0"/>
            <w:vAlign w:val="center"/>
          </w:tcPr>
          <w:p w14:paraId="7FDA02CF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 w14:paraId="71B08CF8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88" w:type="dxa"/>
            <w:noWrap w:val="0"/>
            <w:vAlign w:val="center"/>
          </w:tcPr>
          <w:p w14:paraId="43C86500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7E2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5C4280CD">
            <w:pPr>
              <w:tabs>
                <w:tab w:val="left" w:pos="420"/>
              </w:tabs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598F4AFC">
            <w:pPr>
              <w:tabs>
                <w:tab w:val="left" w:pos="420"/>
              </w:tabs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4DDB1A70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  <w:lang w:eastAsia="zh-CN"/>
              </w:rPr>
              <w:t>关工委秘书处</w:t>
            </w:r>
          </w:p>
        </w:tc>
        <w:tc>
          <w:tcPr>
            <w:tcW w:w="1802" w:type="dxa"/>
            <w:noWrap w:val="0"/>
            <w:vAlign w:val="center"/>
          </w:tcPr>
          <w:p w14:paraId="4468BAA8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 w14:paraId="799F2E1F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88" w:type="dxa"/>
            <w:noWrap w:val="0"/>
            <w:vAlign w:val="center"/>
          </w:tcPr>
          <w:p w14:paraId="3AEA0699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4109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1058" w:type="dxa"/>
            <w:vMerge w:val="restart"/>
            <w:noWrap w:val="0"/>
            <w:vAlign w:val="center"/>
          </w:tcPr>
          <w:p w14:paraId="09512E98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院学生会</w:t>
            </w:r>
          </w:p>
        </w:tc>
        <w:tc>
          <w:tcPr>
            <w:tcW w:w="1612" w:type="dxa"/>
            <w:noWrap w:val="0"/>
            <w:vAlign w:val="center"/>
          </w:tcPr>
          <w:p w14:paraId="6826689B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主席</w:t>
            </w:r>
          </w:p>
        </w:tc>
        <w:tc>
          <w:tcPr>
            <w:tcW w:w="2234" w:type="dxa"/>
            <w:noWrap w:val="0"/>
            <w:vAlign w:val="center"/>
          </w:tcPr>
          <w:p w14:paraId="7402AD3D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组织名称</w:t>
            </w:r>
          </w:p>
        </w:tc>
        <w:tc>
          <w:tcPr>
            <w:tcW w:w="1802" w:type="dxa"/>
            <w:noWrap w:val="0"/>
            <w:vAlign w:val="center"/>
          </w:tcPr>
          <w:p w14:paraId="2982D8D2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主要负责人</w:t>
            </w:r>
          </w:p>
        </w:tc>
        <w:tc>
          <w:tcPr>
            <w:tcW w:w="1604" w:type="dxa"/>
            <w:noWrap w:val="0"/>
            <w:vAlign w:val="center"/>
          </w:tcPr>
          <w:p w14:paraId="074132D8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588" w:type="dxa"/>
            <w:noWrap w:val="0"/>
            <w:vAlign w:val="center"/>
          </w:tcPr>
          <w:p w14:paraId="7DD3B599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委员</w:t>
            </w:r>
          </w:p>
        </w:tc>
      </w:tr>
      <w:tr w14:paraId="73F6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16B3C856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  <w:vMerge w:val="restart"/>
            <w:noWrap w:val="0"/>
            <w:vAlign w:val="center"/>
          </w:tcPr>
          <w:p w14:paraId="263A7545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eastAsia="zh-CN"/>
              </w:rPr>
              <w:t>学生会主席</w:t>
            </w:r>
            <w:r>
              <w:rPr>
                <w:rFonts w:hint="default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  <w:t>团成员</w:t>
            </w:r>
          </w:p>
          <w:p w14:paraId="7982B065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2名</w:t>
            </w:r>
          </w:p>
        </w:tc>
        <w:tc>
          <w:tcPr>
            <w:tcW w:w="2234" w:type="dxa"/>
            <w:noWrap w:val="0"/>
            <w:vAlign w:val="center"/>
          </w:tcPr>
          <w:p w14:paraId="7666AF37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权益部</w:t>
            </w:r>
          </w:p>
        </w:tc>
        <w:tc>
          <w:tcPr>
            <w:tcW w:w="1802" w:type="dxa"/>
            <w:noWrap w:val="0"/>
            <w:vAlign w:val="center"/>
          </w:tcPr>
          <w:p w14:paraId="30D4D3B9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 w14:paraId="0C6D6A48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88" w:type="dxa"/>
            <w:noWrap w:val="0"/>
            <w:vAlign w:val="center"/>
          </w:tcPr>
          <w:p w14:paraId="6201F196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1781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66C3C632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0479EFAB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5C8DCB2B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人力资源部</w:t>
            </w:r>
          </w:p>
        </w:tc>
        <w:tc>
          <w:tcPr>
            <w:tcW w:w="1802" w:type="dxa"/>
            <w:noWrap w:val="0"/>
            <w:vAlign w:val="center"/>
          </w:tcPr>
          <w:p w14:paraId="33E5C9B5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 w14:paraId="509C4DE6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88" w:type="dxa"/>
            <w:noWrap w:val="0"/>
            <w:vAlign w:val="center"/>
          </w:tcPr>
          <w:p w14:paraId="4AEB8483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2960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4B6AD9FF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301F2B6D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24BD3CFB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电台</w:t>
            </w:r>
          </w:p>
        </w:tc>
        <w:tc>
          <w:tcPr>
            <w:tcW w:w="1802" w:type="dxa"/>
            <w:noWrap w:val="0"/>
            <w:vAlign w:val="center"/>
          </w:tcPr>
          <w:p w14:paraId="296DA528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 w14:paraId="6BDFE05F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8" w:type="dxa"/>
            <w:noWrap w:val="0"/>
            <w:vAlign w:val="center"/>
          </w:tcPr>
          <w:p w14:paraId="37AB3DF5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5</w:t>
            </w:r>
          </w:p>
        </w:tc>
      </w:tr>
      <w:tr w14:paraId="225C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noWrap w:val="0"/>
            <w:vAlign w:val="center"/>
          </w:tcPr>
          <w:p w14:paraId="22FABDE0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53926AF3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4BC63E56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  <w:t>体育部</w:t>
            </w:r>
          </w:p>
        </w:tc>
        <w:tc>
          <w:tcPr>
            <w:tcW w:w="1802" w:type="dxa"/>
            <w:noWrap w:val="0"/>
            <w:vAlign w:val="center"/>
          </w:tcPr>
          <w:p w14:paraId="691E90E6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 w14:paraId="19B0786B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8" w:type="dxa"/>
            <w:noWrap w:val="0"/>
            <w:vAlign w:val="center"/>
          </w:tcPr>
          <w:p w14:paraId="6B8C4EF7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14:paraId="323F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8" w:type="dxa"/>
            <w:vMerge w:val="continue"/>
            <w:noWrap w:val="0"/>
            <w:vAlign w:val="center"/>
          </w:tcPr>
          <w:p w14:paraId="73F78E25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12D91F4D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6B59C7C2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 w:eastAsia="仿宋_GB2312"/>
                <w:sz w:val="28"/>
                <w:szCs w:val="22"/>
              </w:rPr>
              <w:t>文艺部</w:t>
            </w:r>
          </w:p>
        </w:tc>
        <w:tc>
          <w:tcPr>
            <w:tcW w:w="1802" w:type="dxa"/>
            <w:noWrap w:val="0"/>
            <w:vAlign w:val="center"/>
          </w:tcPr>
          <w:p w14:paraId="2E369B46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 w14:paraId="639EF30E">
            <w:pPr>
              <w:tabs>
                <w:tab w:val="left" w:pos="420"/>
              </w:tabs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1588" w:type="dxa"/>
            <w:noWrap w:val="0"/>
            <w:vAlign w:val="center"/>
          </w:tcPr>
          <w:p w14:paraId="4D6D6492">
            <w:pPr>
              <w:tabs>
                <w:tab w:val="left" w:pos="420"/>
              </w:tabs>
              <w:spacing w:line="4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bookmarkEnd w:id="0"/>
    </w:tbl>
    <w:p w14:paraId="0515C18E">
      <w:pPr>
        <w:jc w:val="left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（实际岗位人数将根据换届选拔情况进行适当调整）</w:t>
      </w:r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仿宋" w:hAnsi="仿宋" w:eastAsia="仿宋"/>
          <w:b/>
          <w:bCs/>
          <w:sz w:val="32"/>
        </w:rPr>
        <w:t xml:space="preserve">附件2：    </w:t>
      </w:r>
    </w:p>
    <w:p w14:paraId="4F4E08D5">
      <w:pPr>
        <w:jc w:val="center"/>
        <w:rPr>
          <w:rFonts w:ascii="仿宋" w:hAnsi="仿宋" w:eastAsia="仿宋"/>
          <w:b/>
          <w:bCs/>
          <w:highlight w:val="none"/>
        </w:rPr>
      </w:pPr>
      <w:r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</w:rPr>
        <w:t>福州大学至诚学院团委</w:t>
      </w:r>
      <w:r>
        <w:rPr>
          <w:rFonts w:hint="default" w:ascii="仿宋" w:hAnsi="仿宋" w:eastAsia="仿宋" w:cs="方正小标宋简体"/>
          <w:b/>
          <w:bCs/>
          <w:sz w:val="36"/>
          <w:szCs w:val="21"/>
          <w:highlight w:val="none"/>
          <w:lang w:val="en-US"/>
        </w:rPr>
        <w:t>、</w:t>
      </w:r>
      <w:r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</w:rPr>
        <w:t>学生会学生</w:t>
      </w:r>
      <w:r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  <w:lang w:eastAsia="zh-CN"/>
        </w:rPr>
        <w:t>骨干</w:t>
      </w:r>
      <w:r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</w:rPr>
        <w:t>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389"/>
        <w:gridCol w:w="1003"/>
        <w:gridCol w:w="848"/>
        <w:gridCol w:w="1117"/>
        <w:gridCol w:w="1950"/>
        <w:gridCol w:w="1635"/>
      </w:tblGrid>
      <w:tr w14:paraId="23F0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2" w:type="dxa"/>
            <w:noWrap w:val="0"/>
            <w:vAlign w:val="center"/>
          </w:tcPr>
          <w:p w14:paraId="38133A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姓    名</w:t>
            </w:r>
          </w:p>
        </w:tc>
        <w:tc>
          <w:tcPr>
            <w:tcW w:w="1389" w:type="dxa"/>
            <w:noWrap w:val="0"/>
            <w:vAlign w:val="center"/>
          </w:tcPr>
          <w:p w14:paraId="2D6B17CB">
            <w:pPr>
              <w:ind w:left="116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428597F4">
            <w:pPr>
              <w:ind w:left="-107" w:leftChars="-51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 xml:space="preserve"> 性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别</w:t>
            </w:r>
          </w:p>
        </w:tc>
        <w:tc>
          <w:tcPr>
            <w:tcW w:w="848" w:type="dxa"/>
            <w:noWrap w:val="0"/>
            <w:vAlign w:val="center"/>
          </w:tcPr>
          <w:p w14:paraId="54F930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E6662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族</w:t>
            </w:r>
          </w:p>
        </w:tc>
        <w:tc>
          <w:tcPr>
            <w:tcW w:w="1950" w:type="dxa"/>
            <w:noWrap w:val="0"/>
            <w:vAlign w:val="center"/>
          </w:tcPr>
          <w:p w14:paraId="3A46E4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 w14:paraId="3BB86E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照</w:t>
            </w:r>
          </w:p>
          <w:p w14:paraId="36D49F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 w14:paraId="7CE4E3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片</w:t>
            </w:r>
          </w:p>
        </w:tc>
      </w:tr>
      <w:tr w14:paraId="31F7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2" w:type="dxa"/>
            <w:noWrap w:val="0"/>
            <w:vAlign w:val="center"/>
          </w:tcPr>
          <w:p w14:paraId="61F51C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389" w:type="dxa"/>
            <w:noWrap w:val="0"/>
            <w:vAlign w:val="center"/>
          </w:tcPr>
          <w:p w14:paraId="4E1EF5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2534DB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贯</w:t>
            </w:r>
          </w:p>
        </w:tc>
        <w:tc>
          <w:tcPr>
            <w:tcW w:w="848" w:type="dxa"/>
            <w:noWrap w:val="0"/>
            <w:vAlign w:val="center"/>
          </w:tcPr>
          <w:p w14:paraId="2230C6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A2C06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1950" w:type="dxa"/>
            <w:noWrap w:val="0"/>
            <w:vAlign w:val="center"/>
          </w:tcPr>
          <w:p w14:paraId="015667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 w14:paraId="253EA5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 w14:paraId="2DF6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2" w:type="dxa"/>
            <w:vMerge w:val="restart"/>
            <w:noWrap w:val="0"/>
            <w:vAlign w:val="center"/>
          </w:tcPr>
          <w:p w14:paraId="509B70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所在年级、专业、班级</w:t>
            </w:r>
          </w:p>
        </w:tc>
        <w:tc>
          <w:tcPr>
            <w:tcW w:w="2392" w:type="dxa"/>
            <w:gridSpan w:val="2"/>
            <w:vMerge w:val="restart"/>
            <w:noWrap w:val="0"/>
            <w:vAlign w:val="center"/>
          </w:tcPr>
          <w:p w14:paraId="7A70A0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0FD7C5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联系</w:t>
            </w:r>
          </w:p>
          <w:p w14:paraId="7B26F9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方式</w:t>
            </w:r>
          </w:p>
        </w:tc>
        <w:tc>
          <w:tcPr>
            <w:tcW w:w="1117" w:type="dxa"/>
            <w:noWrap w:val="0"/>
            <w:vAlign w:val="center"/>
          </w:tcPr>
          <w:p w14:paraId="322D85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手机</w:t>
            </w:r>
          </w:p>
        </w:tc>
        <w:tc>
          <w:tcPr>
            <w:tcW w:w="1950" w:type="dxa"/>
            <w:noWrap w:val="0"/>
            <w:vAlign w:val="center"/>
          </w:tcPr>
          <w:p w14:paraId="7AF777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 w14:paraId="1F38F2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 w14:paraId="272E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 w14:paraId="5ADEC6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2392" w:type="dxa"/>
            <w:gridSpan w:val="2"/>
            <w:vMerge w:val="continue"/>
            <w:noWrap w:val="0"/>
            <w:vAlign w:val="center"/>
          </w:tcPr>
          <w:p w14:paraId="209E33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2F7B43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88CF5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QQ</w:t>
            </w:r>
          </w:p>
        </w:tc>
        <w:tc>
          <w:tcPr>
            <w:tcW w:w="1950" w:type="dxa"/>
            <w:noWrap w:val="0"/>
            <w:vAlign w:val="center"/>
          </w:tcPr>
          <w:p w14:paraId="76C5CE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 w14:paraId="062709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 w14:paraId="42F0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612" w:type="dxa"/>
            <w:noWrap w:val="0"/>
            <w:vAlign w:val="center"/>
          </w:tcPr>
          <w:p w14:paraId="72A2EC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现任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曾任职务</w:t>
            </w:r>
          </w:p>
        </w:tc>
        <w:tc>
          <w:tcPr>
            <w:tcW w:w="6307" w:type="dxa"/>
            <w:gridSpan w:val="5"/>
            <w:noWrap w:val="0"/>
            <w:vAlign w:val="center"/>
          </w:tcPr>
          <w:p w14:paraId="23189F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 w14:paraId="228215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 w14:paraId="72AC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612" w:type="dxa"/>
            <w:noWrap w:val="0"/>
            <w:vAlign w:val="center"/>
          </w:tcPr>
          <w:p w14:paraId="325EDB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综测</w:t>
            </w:r>
          </w:p>
          <w:p w14:paraId="3A3942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排名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 w14:paraId="6F1C8523">
            <w:pPr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965" w:type="dxa"/>
            <w:gridSpan w:val="2"/>
            <w:vMerge w:val="restart"/>
            <w:noWrap w:val="0"/>
            <w:vAlign w:val="center"/>
          </w:tcPr>
          <w:p w14:paraId="1F75EA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补考情况</w:t>
            </w:r>
          </w:p>
        </w:tc>
        <w:tc>
          <w:tcPr>
            <w:tcW w:w="1950" w:type="dxa"/>
            <w:noWrap w:val="0"/>
            <w:vAlign w:val="center"/>
          </w:tcPr>
          <w:p w14:paraId="2C7877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累积补考科目数</w:t>
            </w:r>
          </w:p>
        </w:tc>
        <w:tc>
          <w:tcPr>
            <w:tcW w:w="1635" w:type="dxa"/>
            <w:noWrap w:val="0"/>
            <w:vAlign w:val="center"/>
          </w:tcPr>
          <w:p w14:paraId="09E752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 w14:paraId="0A33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612" w:type="dxa"/>
            <w:noWrap w:val="0"/>
            <w:vAlign w:val="center"/>
          </w:tcPr>
          <w:p w14:paraId="7D371B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综测排名在专业占比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 w14:paraId="6CCD4397">
            <w:pPr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00C3FC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9D9AC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是否存在未通过课程</w:t>
            </w:r>
          </w:p>
        </w:tc>
        <w:tc>
          <w:tcPr>
            <w:tcW w:w="1635" w:type="dxa"/>
            <w:noWrap w:val="0"/>
            <w:vAlign w:val="center"/>
          </w:tcPr>
          <w:p w14:paraId="2D722F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没有</w:t>
            </w:r>
          </w:p>
        </w:tc>
      </w:tr>
      <w:tr w14:paraId="22F9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12" w:type="dxa"/>
            <w:noWrap w:val="0"/>
            <w:vAlign w:val="center"/>
          </w:tcPr>
          <w:p w14:paraId="286ED6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申请岗位</w:t>
            </w:r>
          </w:p>
        </w:tc>
        <w:tc>
          <w:tcPr>
            <w:tcW w:w="4357" w:type="dxa"/>
            <w:gridSpan w:val="4"/>
            <w:noWrap w:val="0"/>
            <w:vAlign w:val="center"/>
          </w:tcPr>
          <w:p w14:paraId="2D760B10">
            <w:pPr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3585" w:type="dxa"/>
            <w:gridSpan w:val="2"/>
            <w:noWrap w:val="0"/>
            <w:vAlign w:val="center"/>
          </w:tcPr>
          <w:p w14:paraId="77427033"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是否服从调剂：□ 服从；□不服从</w:t>
            </w:r>
          </w:p>
        </w:tc>
      </w:tr>
      <w:tr w14:paraId="1CB0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exact"/>
          <w:jc w:val="center"/>
        </w:trPr>
        <w:tc>
          <w:tcPr>
            <w:tcW w:w="1612" w:type="dxa"/>
            <w:noWrap w:val="0"/>
            <w:vAlign w:val="center"/>
          </w:tcPr>
          <w:p w14:paraId="5F512546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Cs w:val="21"/>
              </w:rPr>
              <w:t>个人</w:t>
            </w:r>
            <w:r>
              <w:rPr>
                <w:rFonts w:hint="eastAsia" w:ascii="仿宋" w:hAnsi="仿宋" w:eastAsia="仿宋" w:cs="宋体"/>
                <w:b w:val="0"/>
                <w:bCs w:val="0"/>
                <w:szCs w:val="21"/>
                <w:lang w:eastAsia="zh-CN"/>
              </w:rPr>
              <w:t>工作情况及特长</w:t>
            </w:r>
          </w:p>
          <w:p w14:paraId="43F38FB0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Cs w:val="21"/>
              </w:rPr>
              <w:t>(可另附纸)</w:t>
            </w:r>
          </w:p>
        </w:tc>
        <w:tc>
          <w:tcPr>
            <w:tcW w:w="7942" w:type="dxa"/>
            <w:gridSpan w:val="6"/>
            <w:noWrap w:val="0"/>
            <w:vAlign w:val="center"/>
          </w:tcPr>
          <w:p w14:paraId="3F5F44AA">
            <w:pPr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</w:p>
        </w:tc>
      </w:tr>
      <w:tr w14:paraId="3865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612" w:type="dxa"/>
            <w:noWrap w:val="0"/>
            <w:vAlign w:val="center"/>
          </w:tcPr>
          <w:p w14:paraId="49E4E247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Cs w:val="21"/>
              </w:rPr>
              <w:t>获奖情况</w:t>
            </w:r>
          </w:p>
        </w:tc>
        <w:tc>
          <w:tcPr>
            <w:tcW w:w="7942" w:type="dxa"/>
            <w:gridSpan w:val="6"/>
            <w:noWrap w:val="0"/>
            <w:vAlign w:val="center"/>
          </w:tcPr>
          <w:p w14:paraId="1FDE8C10">
            <w:pPr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</w:p>
        </w:tc>
      </w:tr>
      <w:tr w14:paraId="2391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1612" w:type="dxa"/>
            <w:noWrap w:val="0"/>
            <w:vAlign w:val="center"/>
          </w:tcPr>
          <w:p w14:paraId="03C8172B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Cs w:val="21"/>
              </w:rPr>
              <w:t>系团委意见</w:t>
            </w:r>
          </w:p>
        </w:tc>
        <w:tc>
          <w:tcPr>
            <w:tcW w:w="7942" w:type="dxa"/>
            <w:gridSpan w:val="6"/>
            <w:noWrap w:val="0"/>
            <w:vAlign w:val="bottom"/>
          </w:tcPr>
          <w:p w14:paraId="2D651DAB">
            <w:pPr>
              <w:ind w:right="315"/>
              <w:jc w:val="right"/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</w:p>
          <w:p w14:paraId="13F056BD">
            <w:pPr>
              <w:jc w:val="right"/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</w:p>
          <w:p w14:paraId="1D2BD55E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 w:cs="宋体"/>
                <w:b w:val="0"/>
                <w:bCs w:val="0"/>
                <w:szCs w:val="21"/>
              </w:rPr>
              <w:t xml:space="preserve">（盖章）                                                         </w:t>
            </w:r>
          </w:p>
          <w:p w14:paraId="06A5DF0A">
            <w:pPr>
              <w:jc w:val="right"/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Cs w:val="21"/>
              </w:rPr>
              <w:t>年    月   日</w:t>
            </w:r>
          </w:p>
          <w:p w14:paraId="4B194256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Cs w:val="21"/>
              </w:rPr>
              <w:t>系团委意见</w:t>
            </w:r>
          </w:p>
          <w:p w14:paraId="5EB6F97C">
            <w:pPr>
              <w:jc w:val="right"/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Cs w:val="21"/>
              </w:rPr>
              <w:t>（盖章）                                                                             年    月   日</w:t>
            </w:r>
          </w:p>
        </w:tc>
      </w:tr>
      <w:tr w14:paraId="14ED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  <w:jc w:val="center"/>
        </w:trPr>
        <w:tc>
          <w:tcPr>
            <w:tcW w:w="1612" w:type="dxa"/>
            <w:noWrap w:val="0"/>
            <w:vAlign w:val="center"/>
          </w:tcPr>
          <w:p w14:paraId="79AF85A1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Cs w:val="21"/>
              </w:rPr>
              <w:t>院团委意见</w:t>
            </w:r>
          </w:p>
        </w:tc>
        <w:tc>
          <w:tcPr>
            <w:tcW w:w="7942" w:type="dxa"/>
            <w:gridSpan w:val="6"/>
            <w:noWrap w:val="0"/>
            <w:vAlign w:val="center"/>
          </w:tcPr>
          <w:p w14:paraId="08B93DE1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</w:p>
          <w:p w14:paraId="0EBA1EF6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 w:cs="宋体"/>
                <w:b w:val="0"/>
                <w:bCs w:val="0"/>
                <w:szCs w:val="21"/>
              </w:rPr>
              <w:t xml:space="preserve">（盖章）                   </w:t>
            </w:r>
          </w:p>
          <w:p w14:paraId="603BFD5B">
            <w:pPr>
              <w:rPr>
                <w:rFonts w:hint="eastAsia" w:ascii="仿宋" w:hAnsi="仿宋" w:eastAsia="仿宋" w:cs="宋体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Cs w:val="21"/>
              </w:rPr>
              <w:t xml:space="preserve">                                                           年    月   日</w:t>
            </w:r>
          </w:p>
        </w:tc>
      </w:tr>
    </w:tbl>
    <w:p w14:paraId="61946AD7">
      <w:pPr>
        <w:jc w:val="left"/>
        <w:rPr>
          <w:rFonts w:hint="default" w:ascii="仿宋" w:hAnsi="仿宋" w:eastAsia="仿宋" w:cs="宋体"/>
          <w:b w:val="0"/>
          <w:bCs w:val="0"/>
          <w:szCs w:val="21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szCs w:val="21"/>
        </w:rPr>
        <w:t>备注：</w:t>
      </w:r>
      <w:r>
        <w:rPr>
          <w:rFonts w:hint="default" w:ascii="Calibri" w:hAnsi="Calibri" w:eastAsia="仿宋" w:cs="Calibri"/>
          <w:b w:val="0"/>
          <w:bCs w:val="0"/>
          <w:szCs w:val="21"/>
        </w:rPr>
        <w:t>①</w:t>
      </w:r>
      <w:r>
        <w:rPr>
          <w:rFonts w:hint="eastAsia" w:ascii="仿宋" w:hAnsi="仿宋" w:eastAsia="仿宋" w:cs="宋体"/>
          <w:b w:val="0"/>
          <w:bCs w:val="0"/>
          <w:szCs w:val="21"/>
        </w:rPr>
        <w:t>政治面貌填写中共党员、中共预备党员、共青团员</w:t>
      </w:r>
      <w:r>
        <w:rPr>
          <w:rFonts w:hint="eastAsia" w:ascii="仿宋" w:hAnsi="仿宋" w:eastAsia="仿宋" w:cs="宋体"/>
          <w:b w:val="0"/>
          <w:bCs w:val="0"/>
          <w:szCs w:val="21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 w:val="0"/>
          <w:bCs w:val="0"/>
          <w:szCs w:val="21"/>
        </w:rPr>
        <w:t>②</w:t>
      </w:r>
      <w:r>
        <w:rPr>
          <w:rFonts w:hint="eastAsia" w:ascii="仿宋" w:hAnsi="仿宋" w:eastAsia="仿宋" w:cs="宋体"/>
          <w:b w:val="0"/>
          <w:bCs w:val="0"/>
          <w:szCs w:val="21"/>
          <w:lang w:eastAsia="zh-CN"/>
        </w:rPr>
        <w:t>综测排名在入学至今</w:t>
      </w:r>
      <w:r>
        <w:rPr>
          <w:rFonts w:hint="eastAsia" w:ascii="仿宋" w:hAnsi="仿宋" w:eastAsia="仿宋" w:cs="宋体"/>
          <w:b w:val="0"/>
          <w:bCs w:val="0"/>
          <w:szCs w:val="21"/>
          <w:lang w:val="en-US" w:eastAsia="zh-CN"/>
        </w:rPr>
        <w:t>/上一学年/上一学期中选填。</w:t>
      </w:r>
    </w:p>
    <w:sectPr>
      <w:headerReference r:id="rId4" w:type="default"/>
      <w:footerReference r:id="rId5" w:type="default"/>
      <w:pgSz w:w="11906" w:h="16838"/>
      <w:pgMar w:top="1184" w:right="1531" w:bottom="734" w:left="1531" w:header="851" w:footer="992" w:gutter="0"/>
      <w:cols w:space="720" w:num="1"/>
      <w:rtlGutter w:val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841D11-A5AC-4F01-9809-C4CC2F88E7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2B1D64-81C0-4894-840D-3C6EFC82D2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7D8C1A4-BED6-4589-8D47-4A641EB43F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5F07229-8986-40B5-AF30-001DF69F7D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829D37F-227A-46B6-B3A9-D856041CC9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4690D">
    <w:pPr>
      <w:pStyle w:val="2"/>
      <w:tabs>
        <w:tab w:val="center" w:pos="4153"/>
        <w:tab w:val="right" w:pos="8306"/>
      </w:tabs>
      <w:ind w:right="420" w:rightChars="200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5076825</wp:posOffset>
              </wp:positionH>
              <wp:positionV relativeFrom="paragraph">
                <wp:posOffset>220980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5FE4F"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ind w:right="420" w:rightChars="200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99.75pt;margin-top:17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iPuELWAAAACwEAAA8AAAAAAAAAAQAgAAAAIgAAAGRycy9kb3du&#10;cmV2LnhtbFBLAQIUABQAAAAIAIdO4kAJEq28yAEAAJkDAAAOAAAAAAAAAAEAIAAAAC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15FE4F"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ind w:right="420" w:rightChars="200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5E1DD7A6">
    <w:pPr>
      <w:pStyle w:val="2"/>
      <w:tabs>
        <w:tab w:val="center" w:pos="4153"/>
        <w:tab w:val="right" w:pos="8306"/>
      </w:tabs>
      <w:ind w:right="420" w:rightChars="20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CB9B0">
    <w:pPr>
      <w:pStyle w:val="3"/>
      <w:pBdr>
        <w:bottom w:val="none" w:color="auto" w:sz="0" w:space="0"/>
      </w:pBdr>
      <w:tabs>
        <w:tab w:val="center" w:pos="4153"/>
        <w:tab w:val="right" w:pos="83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8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footnotePr>
    <w:footnote w:id="0"/>
    <w:footnote w:id="1"/>
  </w:foot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YTU0ZGNmNGVmZTY0NjNiNGE0ODZlNDc4ZjU2NGUifQ=="/>
    <w:docVar w:name="KSO_WPS_MARK_KEY" w:val="263c95cd-94fe-4dda-94f3-f8ae65991e35"/>
  </w:docVars>
  <w:rsids>
    <w:rsidRoot w:val="00172A27"/>
    <w:rsid w:val="02104022"/>
    <w:rsid w:val="034A5312"/>
    <w:rsid w:val="0E15476E"/>
    <w:rsid w:val="10012FD9"/>
    <w:rsid w:val="1A197394"/>
    <w:rsid w:val="1BA15893"/>
    <w:rsid w:val="1DF61EC7"/>
    <w:rsid w:val="1F2B2044"/>
    <w:rsid w:val="224C6559"/>
    <w:rsid w:val="244514B2"/>
    <w:rsid w:val="25826736"/>
    <w:rsid w:val="263962C5"/>
    <w:rsid w:val="29CC7D72"/>
    <w:rsid w:val="2C9805ED"/>
    <w:rsid w:val="33CA5530"/>
    <w:rsid w:val="370E1BD7"/>
    <w:rsid w:val="38037AED"/>
    <w:rsid w:val="3D65276D"/>
    <w:rsid w:val="40C41559"/>
    <w:rsid w:val="42F8373B"/>
    <w:rsid w:val="45AA4E48"/>
    <w:rsid w:val="46647A66"/>
    <w:rsid w:val="4B7C7600"/>
    <w:rsid w:val="4EEF633A"/>
    <w:rsid w:val="520B6FE7"/>
    <w:rsid w:val="541A1764"/>
    <w:rsid w:val="54EF076C"/>
    <w:rsid w:val="54EF2BF0"/>
    <w:rsid w:val="56A143BE"/>
    <w:rsid w:val="584F04D8"/>
    <w:rsid w:val="6162299C"/>
    <w:rsid w:val="62D84CC4"/>
    <w:rsid w:val="67281F92"/>
    <w:rsid w:val="68EF2D67"/>
    <w:rsid w:val="6C472EBA"/>
    <w:rsid w:val="6D0668D1"/>
    <w:rsid w:val="7326409A"/>
    <w:rsid w:val="77C11D73"/>
    <w:rsid w:val="77E67A2B"/>
    <w:rsid w:val="7A1A1C0E"/>
    <w:rsid w:val="7A252A8D"/>
    <w:rsid w:val="7BD52290"/>
    <w:rsid w:val="7C484EF8"/>
    <w:rsid w:val="7D806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12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1373</Words>
  <Characters>1421</Characters>
  <Lines>14</Lines>
  <Paragraphs>3</Paragraphs>
  <TotalTime>26</TotalTime>
  <ScaleCrop>false</ScaleCrop>
  <LinksUpToDate>false</LinksUpToDate>
  <CharactersWithSpaces>1847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2018-05-24T15:32:00Z</dcterms:created>
  <dc:creator>Holy</dc:creator>
  <cp:lastModifiedBy>Aurora</cp:lastModifiedBy>
  <cp:lastPrinted>2025-06-04T02:56:00Z</cp:lastPrinted>
  <dcterms:modified xsi:type="dcterms:W3CDTF">2025-06-04T05:38:45Z</dcterms:modified>
  <dc:title>校团[2014]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ADF2B2851384426991E622B910516C20_13</vt:lpwstr>
  </property>
  <property fmtid="{D5CDD505-2E9C-101B-9397-08002B2CF9AE}" pid="4" name="KSOTemplateDocerSaveRecord">
    <vt:lpwstr>eyJoZGlkIjoiYjFiN2JiOGEwZjdkZGY1ZGViN2ExNTg2NjNhMmU1ZDkiLCJ1c2VySWQiOiI0NTI2NDEyNTAifQ==</vt:lpwstr>
  </property>
</Properties>
</file>