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5F8A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Times New Roman"/>
          <w:b w:val="0"/>
          <w:i w:val="0"/>
          <w:caps w:val="0"/>
          <w:spacing w:val="0"/>
          <w:w w:val="100"/>
          <w:sz w:val="20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973455</wp:posOffset>
                </wp:positionH>
                <wp:positionV relativeFrom="page">
                  <wp:posOffset>2849880</wp:posOffset>
                </wp:positionV>
                <wp:extent cx="5834380" cy="135890"/>
                <wp:effectExtent l="0" t="0" r="2540" b="127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380" cy="135890"/>
                          <a:chOff x="1534" y="4488"/>
                          <a:chExt cx="9188" cy="214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1534" y="4594"/>
                            <a:ext cx="4472" cy="0"/>
                          </a:xfrm>
                          <a:prstGeom prst="line">
                            <a:avLst/>
                          </a:prstGeom>
                          <a:ln w="4191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6250" y="4593"/>
                            <a:ext cx="4472" cy="0"/>
                          </a:xfrm>
                          <a:prstGeom prst="line">
                            <a:avLst/>
                          </a:prstGeom>
                          <a:ln w="4191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7" y="4488"/>
                            <a:ext cx="212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6.65pt;margin-top:224.4pt;height:10.7pt;width:459.4pt;mso-position-horizontal-relative:page;mso-position-vertical-relative:page;z-index:-251657216;mso-width-relative:page;mso-height-relative:page;" coordorigin="1534,4488" coordsize="9188,214" o:gfxdata="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">
                <o:lock v:ext="edit" aspectratio="f"/>
                <v:line id="直线 3" o:spid="_x0000_s1026" o:spt="20" style="position:absolute;left:1534;top:4594;height:0;width:4472;" filled="f" stroked="t" coordsize="21600,21600" o:gfxdata="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n6wPrUAAADaAAAADwAA&#10;AAAAAAABACAAAAAiAAAAZHJzL2Rvd25yZXYueG1sUEsBAhQAFAAAAAgAh07iQDMvBZ47AAAAOQAA&#10;ABAAAAAAAAAAAQAgAAAABAEAAGRycy9zaGFwZXhtbC54bWxQSwUGAAAAAAYABgBbAQAArgMAAAAA&#10;">
                  <v:fill on="f" focussize="0,0"/>
                  <v:stroke weight="3.3pt" color="#FF0000" joinstyle="round"/>
                  <v:imagedata o:title=""/>
                  <o:lock v:ext="edit" aspectratio="f"/>
                </v:line>
                <v:line id="直线 4" o:spid="_x0000_s1026" o:spt="20" style="position:absolute;left:6250;top:4593;height:0;width:4472;" filled="f" stroked="t" coordsize="21600,21600" o:gfxdata="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rC5JtwAAANoAAAAP&#10;AAAAAAAAAAEAIAAAACIAAABkcnMvZG93bnJldi54bWxQSwECFAAUAAAACACHTuJAMy8FnjsAAAA5&#10;AAAAEAAAAAAAAAABACAAAAAGAQAAZHJzL3NoYXBleG1sLnhtbFBLBQYAAAAABgAGAFsBAACwAwAA&#10;AAA=&#10;">
                  <v:fill on="f" focussize="0,0"/>
                  <v:stroke weight="3.3pt" color="#FF0000" joinstyle="round"/>
                  <v:imagedata o:title=""/>
                  <o:lock v:ext="edit" aspectratio="f"/>
                </v:line>
                <v:shape id="图片 5" o:spid="_x0000_s1026" o:spt="75" type="#_x0000_t75" style="position:absolute;left:5997;top:4488;height:214;width:212;" filled="f" o:preferrelative="t" stroked="f" coordsize="21600,21600" o:gfxdata="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h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 w14:paraId="49F7C8AA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Times New Roman"/>
          <w:b w:val="0"/>
          <w:i w:val="0"/>
          <w:caps w:val="0"/>
          <w:spacing w:val="0"/>
          <w:w w:val="100"/>
          <w:sz w:val="20"/>
        </w:rPr>
      </w:pPr>
    </w:p>
    <w:p w14:paraId="3072CAB2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Times New Roman"/>
          <w:b w:val="0"/>
          <w:i w:val="0"/>
          <w:caps w:val="0"/>
          <w:spacing w:val="0"/>
          <w:w w:val="100"/>
          <w:sz w:val="20"/>
        </w:rPr>
      </w:pPr>
    </w:p>
    <w:p w14:paraId="5EC9C22A">
      <w:pPr>
        <w:pStyle w:val="3"/>
        <w:snapToGrid w:val="0"/>
        <w:spacing w:before="1" w:beforeAutospacing="0" w:after="0" w:afterAutospacing="0" w:line="240" w:lineRule="auto"/>
        <w:ind w:left="0" w:right="0"/>
        <w:jc w:val="left"/>
        <w:textAlignment w:val="baseline"/>
        <w:rPr>
          <w:rFonts w:ascii="Times New Roman"/>
          <w:b w:val="0"/>
          <w:i w:val="0"/>
          <w:caps w:val="0"/>
          <w:spacing w:val="0"/>
          <w:w w:val="100"/>
          <w:sz w:val="17"/>
        </w:rPr>
      </w:pPr>
    </w:p>
    <w:p w14:paraId="24F91FB2">
      <w:pPr>
        <w:snapToGrid w:val="0"/>
        <w:spacing w:before="21" w:beforeAutospacing="0" w:after="0" w:afterAutospacing="0" w:line="240" w:lineRule="auto"/>
        <w:ind w:right="0"/>
        <w:jc w:val="left"/>
        <w:textAlignment w:val="baseline"/>
        <w:rPr>
          <w:rFonts w:hint="eastAsia" w:ascii="黑体" w:eastAsia="黑体"/>
          <w:b w:val="0"/>
          <w:i w:val="0"/>
          <w:caps w:val="0"/>
          <w:spacing w:val="0"/>
          <w:w w:val="100"/>
          <w:sz w:val="52"/>
          <w:szCs w:val="52"/>
          <w:lang w:eastAsia="zh-CN"/>
        </w:rPr>
      </w:pPr>
      <w:r>
        <w:rPr>
          <w:rFonts w:hint="eastAsia" w:ascii="黑体" w:eastAsia="黑体"/>
          <w:b w:val="0"/>
          <w:i w:val="0"/>
          <w:caps w:val="0"/>
          <w:color w:val="FF0000"/>
          <w:spacing w:val="0"/>
          <w:w w:val="100"/>
          <w:sz w:val="52"/>
          <w:szCs w:val="52"/>
        </w:rPr>
        <w:t>共青团福州大学至诚学院委员会</w:t>
      </w:r>
      <w:r>
        <w:rPr>
          <w:rFonts w:hint="eastAsia" w:ascii="黑体" w:eastAsia="黑体"/>
          <w:b w:val="0"/>
          <w:i w:val="0"/>
          <w:caps w:val="0"/>
          <w:color w:val="FF0000"/>
          <w:spacing w:val="0"/>
          <w:w w:val="100"/>
          <w:sz w:val="52"/>
          <w:szCs w:val="52"/>
          <w:lang w:eastAsia="zh-CN"/>
        </w:rPr>
        <w:t>文件</w:t>
      </w:r>
    </w:p>
    <w:p w14:paraId="2D591FB1">
      <w:pPr>
        <w:pStyle w:val="3"/>
        <w:snapToGrid w:val="0"/>
        <w:spacing w:before="7" w:beforeAutospacing="0" w:after="0" w:afterAutospacing="0" w:line="240" w:lineRule="auto"/>
        <w:ind w:left="0" w:right="0"/>
        <w:jc w:val="left"/>
        <w:textAlignment w:val="baseline"/>
        <w:rPr>
          <w:rFonts w:ascii="黑体"/>
          <w:b w:val="0"/>
          <w:i w:val="0"/>
          <w:caps w:val="0"/>
          <w:spacing w:val="0"/>
          <w:w w:val="100"/>
          <w:sz w:val="65"/>
        </w:rPr>
      </w:pPr>
    </w:p>
    <w:p w14:paraId="5BAE93F7">
      <w:pPr>
        <w:pStyle w:val="3"/>
        <w:snapToGrid w:val="0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cs="仿宋"/>
          <w:b w:val="0"/>
          <w:i w:val="0"/>
          <w:caps w:val="0"/>
          <w:spacing w:val="0"/>
          <w:w w:val="100"/>
          <w:sz w:val="32"/>
          <w:lang w:val="en-US" w:eastAsia="zh-CN"/>
        </w:rPr>
        <w:t>福大至诚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团〔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lang w:val="en-US" w:eastAsia="zh-CN"/>
        </w:rPr>
        <w:t>2024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〕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lang w:val="en-US" w:eastAsia="zh-CN"/>
        </w:rPr>
        <w:t>10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号</w:t>
      </w:r>
    </w:p>
    <w:p w14:paraId="5D2CB21F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 w14:paraId="22ECB601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 w14:paraId="5EBD6859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 w14:paraId="3E9CF63B">
      <w:pPr>
        <w:pStyle w:val="3"/>
        <w:snapToGrid w:val="0"/>
        <w:spacing w:before="99" w:beforeAutospacing="0" w:after="0" w:afterAutospacing="0" w:line="240" w:lineRule="auto"/>
        <w:ind w:left="120" w:right="0"/>
        <w:jc w:val="center"/>
        <w:textAlignment w:val="baseline"/>
        <w:rPr>
          <w:rFonts w:hint="eastAsia" w:ascii="华文中宋" w:eastAsia="华文中宋"/>
          <w:b/>
          <w:i w:val="0"/>
          <w:caps w:val="0"/>
          <w:spacing w:val="0"/>
          <w:w w:val="100"/>
          <w:sz w:val="44"/>
        </w:rPr>
      </w:pPr>
      <w:r>
        <w:rPr>
          <w:rFonts w:hint="eastAsia" w:ascii="华文中宋" w:eastAsia="华文中宋"/>
          <w:b/>
          <w:i w:val="0"/>
          <w:caps w:val="0"/>
          <w:spacing w:val="0"/>
          <w:w w:val="100"/>
          <w:sz w:val="44"/>
        </w:rPr>
        <w:t>关于举办福州大学至诚学院</w:t>
      </w:r>
    </w:p>
    <w:p w14:paraId="6BF5472B">
      <w:pPr>
        <w:pStyle w:val="3"/>
        <w:snapToGrid w:val="0"/>
        <w:spacing w:before="99" w:beforeAutospacing="0" w:after="0" w:afterAutospacing="0" w:line="240" w:lineRule="auto"/>
        <w:ind w:left="120" w:right="0"/>
        <w:jc w:val="center"/>
        <w:textAlignment w:val="baseline"/>
        <w:rPr>
          <w:rFonts w:hint="eastAsia" w:ascii="华文中宋" w:eastAsia="华文中宋"/>
          <w:b/>
          <w:i w:val="0"/>
          <w:caps w:val="0"/>
          <w:spacing w:val="0"/>
          <w:w w:val="100"/>
          <w:sz w:val="44"/>
          <w:lang w:val="en-US" w:eastAsia="zh-CN"/>
        </w:rPr>
      </w:pPr>
      <w:r>
        <w:rPr>
          <w:rFonts w:hint="eastAsia" w:ascii="华文中宋" w:eastAsia="华文中宋"/>
          <w:b/>
          <w:i w:val="0"/>
          <w:caps w:val="0"/>
          <w:spacing w:val="0"/>
          <w:w w:val="100"/>
          <w:sz w:val="44"/>
          <w:lang w:val="en-US" w:eastAsia="zh-CN"/>
        </w:rPr>
        <w:t>第七期“青马工程”雏鹰班的通知</w:t>
      </w:r>
    </w:p>
    <w:p w14:paraId="222C0678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 w14:paraId="48FE98F5">
      <w:pPr>
        <w:pStyle w:val="3"/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 w14:paraId="24EDA373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各系团委、各团支部：</w:t>
      </w:r>
    </w:p>
    <w:p w14:paraId="18C6025B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团支部书记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作为团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支部思想引领的“核心引擎”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团支部活力化建设的重要推动者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。为深入学习贯彻习近平新时代中国特色社会主义思想，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党的二十大和二十届三中全会精神，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贯彻落实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习近平总书记关于青年工作的重要思想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，着力为党培养和输送青年政治骨干，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加强新时代共青团的基层组织建设，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健全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完善新生团支部书记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培训长效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机制，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不断优化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新生团支部书记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成长路径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经研究，院团委决定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>举办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福州大学至诚学院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第七期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“青马工程”雏鹰班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，现将有关事项通知如下：</w:t>
      </w:r>
    </w:p>
    <w:p w14:paraId="64BDCB86">
      <w:pPr>
        <w:keepLines w:val="0"/>
        <w:widowControl w:val="0"/>
        <w:snapToGrid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95"/>
          <w:sz w:val="32"/>
          <w:szCs w:val="32"/>
        </w:rPr>
        <w:t>一、培训对象</w:t>
      </w:r>
    </w:p>
    <w:p w14:paraId="67548333">
      <w:pPr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528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-13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-28"/>
          <w:w w:val="100"/>
          <w:sz w:val="32"/>
          <w:szCs w:val="32"/>
        </w:rPr>
        <w:t>全体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-13"/>
          <w:w w:val="100"/>
          <w:sz w:val="32"/>
          <w:szCs w:val="32"/>
        </w:rPr>
        <w:t>级团支部书记</w:t>
      </w:r>
    </w:p>
    <w:p w14:paraId="150F44CB">
      <w:pPr>
        <w:keepLines w:val="0"/>
        <w:widowControl w:val="0"/>
        <w:snapToGrid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</w:rPr>
        <w:t>二、培训时间</w:t>
      </w:r>
    </w:p>
    <w:p w14:paraId="3E08D809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-41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-55"/>
          <w:w w:val="1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spacing w:val="-27"/>
          <w:w w:val="100"/>
          <w:sz w:val="32"/>
          <w:szCs w:val="32"/>
        </w:rPr>
        <w:t>月—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spacing w:val="-41"/>
          <w:w w:val="100"/>
          <w:sz w:val="32"/>
          <w:szCs w:val="32"/>
        </w:rPr>
        <w:t>月</w:t>
      </w:r>
    </w:p>
    <w:p w14:paraId="29E1E1CD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476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-41"/>
          <w:w w:val="100"/>
          <w:sz w:val="32"/>
          <w:szCs w:val="32"/>
        </w:rPr>
      </w:pPr>
    </w:p>
    <w:p w14:paraId="156E0933">
      <w:pPr>
        <w:keepLines w:val="0"/>
        <w:widowControl w:val="0"/>
        <w:snapToGrid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  <w:t>三、培训内容</w:t>
      </w:r>
    </w:p>
    <w:p w14:paraId="4688F7AB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本次培训班培训内容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包含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政治理论学习、心得分享交流、基础团务培训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实践调研学习等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 w14:paraId="36F5025A">
      <w:pPr>
        <w:pStyle w:val="3"/>
        <w:keepLines w:val="0"/>
        <w:widowControl w:val="0"/>
        <w:numPr>
          <w:ilvl w:val="0"/>
          <w:numId w:val="1"/>
        </w:numPr>
        <w:snapToGrid w:val="0"/>
        <w:spacing w:before="0" w:beforeAutospacing="0" w:after="0" w:afterAutospacing="0" w:line="560" w:lineRule="exact"/>
        <w:ind w:right="0" w:rightChars="0" w:firstLine="632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精读原著悟原理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各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小组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自行组织或联合举办读书分享会，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依托</w:t>
      </w:r>
      <w:r>
        <w:rPr>
          <w:rFonts w:hint="eastAsia" w:ascii="仿宋" w:hAnsi="仿宋" w:eastAsia="仿宋" w:cs="仿宋"/>
          <w:b w:val="0"/>
          <w:i w:val="0"/>
          <w:caps w:val="0"/>
          <w:spacing w:val="-1"/>
          <w:w w:val="95"/>
          <w:sz w:val="32"/>
          <w:szCs w:val="32"/>
        </w:rPr>
        <w:t>《闽山闽水物华新—习近平福建足迹》《习近平与大学生朋友们》</w:t>
      </w:r>
      <w:r>
        <w:rPr>
          <w:rFonts w:hint="eastAsia" w:cs="仿宋"/>
          <w:b w:val="0"/>
          <w:i w:val="0"/>
          <w:caps w:val="0"/>
          <w:spacing w:val="-1"/>
          <w:w w:val="95"/>
          <w:sz w:val="32"/>
          <w:szCs w:val="32"/>
          <w:lang w:eastAsia="zh-CN"/>
        </w:rPr>
        <w:t>（</w:t>
      </w:r>
      <w:r>
        <w:rPr>
          <w:rFonts w:hint="eastAsia" w:cs="仿宋"/>
          <w:b w:val="0"/>
          <w:i w:val="0"/>
          <w:caps w:val="0"/>
          <w:spacing w:val="-1"/>
          <w:w w:val="95"/>
          <w:sz w:val="32"/>
          <w:szCs w:val="32"/>
          <w:lang w:val="en-US" w:eastAsia="zh-CN"/>
        </w:rPr>
        <w:t>第一、二卷</w:t>
      </w:r>
      <w:r>
        <w:rPr>
          <w:rFonts w:hint="eastAsia" w:cs="仿宋"/>
          <w:b w:val="0"/>
          <w:i w:val="0"/>
          <w:caps w:val="0"/>
          <w:spacing w:val="-1"/>
          <w:w w:val="95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pacing w:val="-1"/>
          <w:w w:val="95"/>
          <w:sz w:val="32"/>
          <w:szCs w:val="32"/>
        </w:rPr>
        <w:t>《习近平在厦</w:t>
      </w:r>
      <w:r>
        <w:rPr>
          <w:rFonts w:hint="eastAsia" w:ascii="仿宋" w:hAnsi="仿宋" w:eastAsia="仿宋" w:cs="仿宋"/>
          <w:b w:val="0"/>
          <w:i w:val="0"/>
          <w:caps w:val="0"/>
          <w:spacing w:val="-1"/>
          <w:w w:val="100"/>
          <w:sz w:val="32"/>
          <w:szCs w:val="32"/>
        </w:rPr>
        <w:t>门》《习近平在宁德》《习近平在福州》等鲜活教材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选择书中重点章节进行深入学习，深刻领会</w:t>
      </w:r>
      <w:bookmarkStart w:id="0" w:name="_GoBack"/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习近平新时代中国特色社会主义思想</w:t>
      </w:r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的精神实质，鼓励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小组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成员畅所欲言。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邀请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专家学者、院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五佳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团干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、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校院先进团支部负责人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聚焦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团员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青年主题教育内容，分享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“如何当好团支部的管理员和服务员”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。通过思想的碰撞和交流，激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发青年团员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的学习热情，学员之间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互相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分享学习心得和实践经验，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相互启发并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共同进步，进一步加深对党的创新理论的理解和把握，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为自身提供将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学习成果转化为实际行动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的动力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。</w:t>
      </w:r>
    </w:p>
    <w:p w14:paraId="5B4BEBF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赋能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团务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筑根基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：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院团委组织部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邀请团学骨干围绕组织建设、基础团务、主题团日等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团支部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工作进行系统解读。详细介绍各项工作的流程、要求和注意事项，帮助新生团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支部书记全面了解团务实操知识，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更好地规范工作流程，提高工作效率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cs="仿宋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结合团支部立项等大型活动的成功案例，邀请十佳团立项优秀团支书分享心得，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广大团支书树立榜样，激励更多的团支部积极参与到大型活动中来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为新生团支部书记提供宝贵的经验和启示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带来新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的思路和方法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。</w:t>
      </w:r>
    </w:p>
    <w:p w14:paraId="0FFEA30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交流实践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话成长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：</w:t>
      </w:r>
      <w:r>
        <w:rPr>
          <w:rFonts w:hint="eastAsia" w:cs="仿宋"/>
          <w:color w:val="auto"/>
          <w:kern w:val="0"/>
          <w:sz w:val="32"/>
          <w:szCs w:val="32"/>
          <w:lang w:val="en-US" w:bidi="zh-CN"/>
        </w:rPr>
        <w:t>带领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zh-CN"/>
        </w:rPr>
        <w:t>团支部书记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bidi="zh-CN"/>
        </w:rPr>
        <w:t>前往福建省革命历史纪念馆</w:t>
      </w:r>
      <w:r>
        <w:rPr>
          <w:rFonts w:hint="eastAsia" w:cs="仿宋"/>
          <w:color w:val="auto"/>
          <w:kern w:val="0"/>
          <w:sz w:val="32"/>
          <w:szCs w:val="32"/>
          <w:lang w:val="en-US" w:bidi="zh-CN"/>
        </w:rPr>
        <w:t>等红色基地参观学习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zh-CN"/>
        </w:rPr>
        <w:t>，引导新生团支部书记结合</w:t>
      </w:r>
      <w:r>
        <w:rPr>
          <w:rFonts w:hint="eastAsia" w:cs="仿宋"/>
          <w:color w:val="auto"/>
          <w:kern w:val="0"/>
          <w:sz w:val="32"/>
          <w:szCs w:val="32"/>
          <w:lang w:val="en-US" w:bidi="zh-CN"/>
        </w:rPr>
        <w:t>理论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zh-CN"/>
        </w:rPr>
        <w:t>学习和自身实际分享心得体会，深化对革命历史的认识，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增强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新生团支部书记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的历史使命感和责任感，同时促进相互之间的交流与成长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zh-CN"/>
        </w:rPr>
        <w:t>。</w:t>
      </w:r>
      <w:r>
        <w:rPr>
          <w:rFonts w:hint="eastAsia" w:cs="仿宋"/>
          <w:color w:val="auto"/>
          <w:kern w:val="0"/>
          <w:sz w:val="32"/>
          <w:szCs w:val="32"/>
          <w:lang w:val="en-US" w:bidi="zh-CN"/>
        </w:rPr>
        <w:t>同时，各小组将针对团支部建设、团支部活动开展、团员教育等方面开展讨论，激发支部工作的创新思路。</w:t>
      </w:r>
    </w:p>
    <w:p w14:paraId="212ABCA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zh-CN"/>
        </w:rPr>
        <w:t>成果展示验成效：</w:t>
      </w:r>
      <w:r>
        <w:rPr>
          <w:rFonts w:hint="eastAsia" w:cs="仿宋"/>
          <w:color w:val="auto"/>
          <w:kern w:val="0"/>
          <w:sz w:val="32"/>
          <w:szCs w:val="32"/>
          <w:lang w:val="en-US" w:eastAsia="zh-CN" w:bidi="zh-CN"/>
        </w:rPr>
        <w:t>各小组针对本期培训课程，总结交流学习心得，提出建设意见。</w:t>
      </w:r>
    </w:p>
    <w:p w14:paraId="27FFED87">
      <w:pPr>
        <w:keepLines w:val="0"/>
        <w:widowControl w:val="0"/>
        <w:snapToGrid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32"/>
          <w:szCs w:val="32"/>
        </w:rPr>
        <w:t>四、报名方式</w:t>
      </w:r>
    </w:p>
    <w:p w14:paraId="3F3E0AE8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-10"/>
          <w:w w:val="100"/>
          <w:sz w:val="32"/>
          <w:szCs w:val="32"/>
        </w:rPr>
        <w:t>各系组织</w:t>
      </w:r>
      <w:r>
        <w:rPr>
          <w:rFonts w:hint="eastAsia" w:cs="仿宋"/>
          <w:b w:val="0"/>
          <w:i w:val="0"/>
          <w:caps w:val="0"/>
          <w:spacing w:val="-10"/>
          <w:w w:val="100"/>
          <w:sz w:val="32"/>
          <w:szCs w:val="32"/>
          <w:lang w:val="en-US" w:eastAsia="zh-CN"/>
        </w:rPr>
        <w:t>2024级</w:t>
      </w:r>
      <w:r>
        <w:rPr>
          <w:rFonts w:hint="eastAsia" w:ascii="仿宋" w:hAnsi="仿宋" w:eastAsia="仿宋" w:cs="仿宋"/>
          <w:b w:val="0"/>
          <w:i w:val="0"/>
          <w:caps w:val="0"/>
          <w:spacing w:val="-10"/>
          <w:w w:val="100"/>
          <w:sz w:val="32"/>
          <w:szCs w:val="32"/>
        </w:rPr>
        <w:t>团支部书记填写《福州大学至诚学院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XX</w:t>
      </w:r>
      <w:r>
        <w:rPr>
          <w:rFonts w:hint="eastAsia" w:ascii="仿宋" w:hAnsi="仿宋" w:eastAsia="仿宋" w:cs="仿宋"/>
          <w:b w:val="0"/>
          <w:i w:val="0"/>
          <w:caps w:val="0"/>
          <w:spacing w:val="-35"/>
          <w:w w:val="100"/>
          <w:sz w:val="32"/>
          <w:szCs w:val="32"/>
        </w:rPr>
        <w:t>系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-19"/>
          <w:w w:val="100"/>
          <w:sz w:val="32"/>
          <w:szCs w:val="32"/>
        </w:rPr>
        <w:t>级新生团支书培训汇总表》，由系组织部将汇总表</w:t>
      </w:r>
      <w:r>
        <w:rPr>
          <w:rFonts w:hint="eastAsia" w:cs="仿宋"/>
          <w:b w:val="0"/>
          <w:i w:val="0"/>
          <w:caps w:val="0"/>
          <w:spacing w:val="-19"/>
          <w:w w:val="100"/>
          <w:sz w:val="32"/>
          <w:szCs w:val="32"/>
          <w:lang w:val="en-US" w:eastAsia="zh-CN"/>
        </w:rPr>
        <w:t>电子</w:t>
      </w:r>
      <w:r>
        <w:rPr>
          <w:rFonts w:hint="eastAsia" w:ascii="仿宋" w:hAnsi="仿宋" w:eastAsia="仿宋" w:cs="仿宋"/>
          <w:b w:val="0"/>
          <w:i w:val="0"/>
          <w:caps w:val="0"/>
          <w:spacing w:val="-19"/>
          <w:w w:val="100"/>
          <w:sz w:val="32"/>
          <w:szCs w:val="32"/>
        </w:rPr>
        <w:t>版</w:t>
      </w:r>
      <w:r>
        <w:rPr>
          <w:rFonts w:hint="eastAsia" w:ascii="仿宋" w:hAnsi="仿宋" w:eastAsia="仿宋" w:cs="仿宋"/>
          <w:b w:val="0"/>
          <w:i w:val="0"/>
          <w:caps w:val="0"/>
          <w:spacing w:val="-41"/>
          <w:w w:val="100"/>
          <w:sz w:val="32"/>
          <w:szCs w:val="32"/>
        </w:rPr>
        <w:t xml:space="preserve">于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-55"/>
          <w:w w:val="1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spacing w:val="-55"/>
          <w:w w:val="100"/>
          <w:sz w:val="32"/>
          <w:szCs w:val="32"/>
        </w:rPr>
        <w:t>月</w:t>
      </w:r>
      <w:r>
        <w:rPr>
          <w:rFonts w:hint="eastAsia" w:cs="仿宋"/>
          <w:b w:val="0"/>
          <w:i w:val="0"/>
          <w:caps w:val="0"/>
          <w:spacing w:val="-55"/>
          <w:w w:val="1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spacing w:val="-55"/>
          <w:w w:val="10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12：00</w:t>
      </w:r>
      <w:r>
        <w:rPr>
          <w:rFonts w:hint="eastAsia" w:ascii="仿宋" w:hAnsi="仿宋" w:eastAsia="仿宋" w:cs="仿宋"/>
          <w:b w:val="0"/>
          <w:i w:val="0"/>
          <w:caps w:val="0"/>
          <w:spacing w:val="-41"/>
          <w:w w:val="100"/>
          <w:sz w:val="32"/>
          <w:szCs w:val="32"/>
        </w:rPr>
        <w:t xml:space="preserve"> 前</w:t>
      </w:r>
      <w:r>
        <w:rPr>
          <w:rFonts w:hint="eastAsia" w:ascii="仿宋" w:hAnsi="仿宋" w:eastAsia="仿宋" w:cs="仿宋"/>
          <w:b w:val="0"/>
          <w:i w:val="0"/>
          <w:caps w:val="0"/>
          <w:spacing w:val="-28"/>
          <w:w w:val="100"/>
          <w:sz w:val="32"/>
          <w:szCs w:val="32"/>
        </w:rPr>
        <w:t>发至院团</w:t>
      </w:r>
      <w:r>
        <w:rPr>
          <w:rFonts w:hint="eastAsia" w:ascii="仿宋" w:hAnsi="仿宋" w:eastAsia="仿宋" w:cs="仿宋"/>
          <w:b w:val="0"/>
          <w:i w:val="0"/>
          <w:caps w:val="0"/>
          <w:spacing w:val="-11"/>
          <w:w w:val="100"/>
          <w:sz w:val="32"/>
          <w:szCs w:val="32"/>
        </w:rPr>
        <w:t>委组织部邮箱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instrText xml:space="preserve"> HYPERLINK "mailto:zcxyzzb@163.com" \h 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zcxyzzb@163.com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fldChar w:fldCharType="end"/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纸质版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（加盖系团委公章，一式两份）于10月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：00-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：30交至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团学活动中心组织部办公室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 w14:paraId="572F7E6C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联系人：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同学</w:t>
      </w:r>
    </w:p>
    <w:p w14:paraId="1FDFA69E">
      <w:pPr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95"/>
          <w:sz w:val="32"/>
          <w:szCs w:val="32"/>
        </w:rPr>
        <w:t>联系电话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95"/>
          <w:sz w:val="32"/>
          <w:szCs w:val="32"/>
          <w:lang w:eastAsia="zh-CN"/>
        </w:rPr>
        <w:t>：</w:t>
      </w:r>
      <w:r>
        <w:rPr>
          <w:rFonts w:hint="eastAsia" w:cs="仿宋"/>
          <w:b w:val="0"/>
          <w:i w:val="0"/>
          <w:caps w:val="0"/>
          <w:spacing w:val="0"/>
          <w:w w:val="95"/>
          <w:sz w:val="32"/>
          <w:szCs w:val="32"/>
          <w:lang w:val="en-US" w:eastAsia="zh-CN"/>
        </w:rPr>
        <w:t>13850420915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95"/>
          <w:sz w:val="32"/>
          <w:szCs w:val="32"/>
        </w:rPr>
        <w:t xml:space="preserve"> </w:t>
      </w:r>
    </w:p>
    <w:p w14:paraId="2EE9AE2B">
      <w:pPr>
        <w:keepLines w:val="0"/>
        <w:widowControl w:val="0"/>
        <w:numPr>
          <w:ilvl w:val="0"/>
          <w:numId w:val="2"/>
        </w:numPr>
        <w:snapToGrid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</w:rPr>
        <w:t>有关要求</w:t>
      </w:r>
    </w:p>
    <w:p w14:paraId="525DF238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强化政治引领：</w:t>
      </w: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各团支部要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深入学习贯彻习近平新时代中国特色社会主义思想，确保新生团支部书记坚定政治立场，紧跟党的步伐，提升自身政治领悟力。</w:t>
      </w:r>
    </w:p>
    <w:p w14:paraId="092CF7C0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提升理论素养：</w:t>
      </w: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各团支部要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定期组织理论学习，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充分利用“三会两制一课”等组织生活制度，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增强理论武装，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不断提升理论素养，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为更好地开展团支部工作提供坚实的理论基础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。</w:t>
      </w:r>
    </w:p>
    <w:p w14:paraId="47C8D94E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优化培养机制：</w:t>
      </w: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各系组织部要面向团支部团干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设计科学合理的培养方案，鼓励</w:t>
      </w: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各级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团支部勇于创新，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增强团组织的吸引力和凝聚力，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zh-CN"/>
        </w:rPr>
        <w:t>以适应新时代青年的需求和特点</w:t>
      </w:r>
      <w:r>
        <w:rPr>
          <w:rFonts w:hint="eastAsia" w:cs="仿宋"/>
          <w:color w:val="auto"/>
          <w:kern w:val="0"/>
          <w:sz w:val="32"/>
          <w:szCs w:val="32"/>
          <w:lang w:val="en-US" w:eastAsia="zh-CN" w:bidi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激发团支部的创新活力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zh-CN"/>
        </w:rPr>
        <w:t>。</w:t>
      </w:r>
    </w:p>
    <w:p w14:paraId="39D7BCB1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4.建立评估反馈机制：</w:t>
      </w: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各系组织部要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定期对新生团支部书记的工作进行评估，收集团员青年的反馈意见，及时调整培养方案和工作方法，确保培养效果和工作成效，形成一个不断优化的培养体系。</w:t>
      </w:r>
    </w:p>
    <w:p w14:paraId="6540FF4E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5</w:t>
      </w:r>
      <w:r>
        <w:rPr>
          <w:rFonts w:hint="eastAsia" w:cs="仿宋"/>
          <w:b w:val="0"/>
          <w:bCs w:val="0"/>
          <w:kern w:val="0"/>
          <w:sz w:val="32"/>
          <w:szCs w:val="32"/>
          <w:lang w:val="en-US" w:eastAsia="zh-CN" w:bidi="zh-CN"/>
        </w:rPr>
        <w:t>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zh-CN"/>
        </w:rPr>
        <w:t>全院各级团组织应当高度重视本次培训班，积极为新生团支部书记的学习创造条件。</w:t>
      </w:r>
      <w:r>
        <w:rPr>
          <w:rFonts w:hint="eastAsia" w:ascii="仿宋" w:hAnsi="仿宋" w:eastAsia="仿宋" w:cs="仿宋"/>
          <w:b w:val="0"/>
          <w:i w:val="0"/>
          <w:caps w:val="0"/>
          <w:spacing w:val="-1"/>
          <w:w w:val="100"/>
          <w:sz w:val="32"/>
          <w:szCs w:val="32"/>
        </w:rPr>
        <w:t>学员要把握好这次学习提高的机会，认真抓好基础理</w:t>
      </w:r>
      <w:r>
        <w:rPr>
          <w:rFonts w:hint="eastAsia" w:ascii="仿宋" w:hAnsi="仿宋" w:eastAsia="仿宋" w:cs="仿宋"/>
          <w:b w:val="0"/>
          <w:i w:val="0"/>
          <w:caps w:val="0"/>
          <w:spacing w:val="-4"/>
          <w:w w:val="100"/>
          <w:sz w:val="32"/>
          <w:szCs w:val="32"/>
        </w:rPr>
        <w:t>论学习，提高自身的理论素质；积极参与各项活动，不断提高为同学办实事的工作水平。</w:t>
      </w:r>
    </w:p>
    <w:p w14:paraId="65C806A9">
      <w:pPr>
        <w:pStyle w:val="11"/>
        <w:keepLines w:val="0"/>
        <w:widowControl w:val="0"/>
        <w:numPr>
          <w:ilvl w:val="0"/>
          <w:numId w:val="0"/>
        </w:numPr>
        <w:tabs>
          <w:tab w:val="left" w:pos="1083"/>
        </w:tabs>
        <w:snapToGrid w:val="0"/>
        <w:spacing w:before="0" w:beforeAutospacing="0" w:after="0" w:afterAutospacing="0"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cs="仿宋"/>
          <w:b w:val="0"/>
          <w:i w:val="0"/>
          <w:caps w:val="0"/>
          <w:spacing w:val="-2"/>
          <w:w w:val="95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95"/>
          <w:sz w:val="32"/>
          <w:szCs w:val="32"/>
        </w:rPr>
        <w:t>学员有特殊原因不能到会请提前向系</w:t>
      </w:r>
      <w:r>
        <w:rPr>
          <w:rFonts w:hint="eastAsia" w:ascii="仿宋" w:hAnsi="仿宋" w:eastAsia="仿宋" w:cs="仿宋"/>
          <w:b w:val="0"/>
          <w:i w:val="0"/>
          <w:caps w:val="0"/>
          <w:spacing w:val="-2"/>
          <w:w w:val="100"/>
          <w:sz w:val="32"/>
          <w:szCs w:val="32"/>
        </w:rPr>
        <w:t>组织部办理请假手续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eastAsia="zh-CN"/>
        </w:rPr>
        <w:t>，</w:t>
      </w:r>
      <w:r>
        <w:rPr>
          <w:rFonts w:hint="eastAsia" w:cs="仿宋"/>
          <w:b w:val="0"/>
          <w:i w:val="0"/>
          <w:caps w:val="0"/>
          <w:spacing w:val="-2"/>
          <w:w w:val="100"/>
          <w:sz w:val="32"/>
          <w:szCs w:val="32"/>
          <w:lang w:val="en-US" w:eastAsia="zh-CN"/>
        </w:rPr>
        <w:t>尽量能够做到不缺席。</w:t>
      </w:r>
    </w:p>
    <w:p w14:paraId="02778D6B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</w:p>
    <w:p w14:paraId="20D30C0B">
      <w:pPr>
        <w:pStyle w:val="3"/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56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-10"/>
          <w:w w:val="100"/>
          <w:sz w:val="32"/>
          <w:szCs w:val="32"/>
          <w:lang w:eastAsia="zh-CN"/>
        </w:rPr>
      </w:pPr>
      <w:r>
        <w:rPr>
          <w:rFonts w:hint="eastAsia" w:cs="仿宋"/>
          <w:b w:val="0"/>
          <w:i w:val="0"/>
          <w:caps w:val="0"/>
          <w:spacing w:val="8"/>
          <w:w w:val="1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spacing w:val="8"/>
          <w:w w:val="100"/>
          <w:sz w:val="32"/>
          <w:szCs w:val="32"/>
        </w:rPr>
        <w:t>《福州大学至诚学院</w:t>
      </w:r>
      <w:r>
        <w:rPr>
          <w:rFonts w:hint="eastAsia" w:cs="仿宋"/>
          <w:b w:val="0"/>
          <w:i w:val="0"/>
          <w:caps w:val="0"/>
          <w:spacing w:val="8"/>
          <w:w w:val="100"/>
          <w:sz w:val="32"/>
          <w:szCs w:val="32"/>
          <w:highlight w:val="none"/>
          <w:lang w:val="en-US" w:eastAsia="zh-CN"/>
        </w:rPr>
        <w:t>第七期</w:t>
      </w:r>
      <w:r>
        <w:rPr>
          <w:rFonts w:hint="eastAsia" w:ascii="仿宋" w:hAnsi="仿宋" w:eastAsia="仿宋" w:cs="仿宋"/>
          <w:b w:val="0"/>
          <w:i w:val="0"/>
          <w:caps w:val="0"/>
          <w:spacing w:val="8"/>
          <w:w w:val="100"/>
          <w:sz w:val="32"/>
          <w:szCs w:val="32"/>
        </w:rPr>
        <w:t>“青马工程”雏鹰班</w:t>
      </w:r>
      <w:r>
        <w:rPr>
          <w:rFonts w:hint="eastAsia" w:cs="仿宋"/>
          <w:b w:val="0"/>
          <w:i w:val="0"/>
          <w:caps w:val="0"/>
          <w:spacing w:val="8"/>
          <w:w w:val="100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 w:val="0"/>
          <w:i w:val="0"/>
          <w:caps w:val="0"/>
          <w:spacing w:val="8"/>
          <w:w w:val="100"/>
          <w:sz w:val="32"/>
          <w:szCs w:val="32"/>
        </w:rPr>
        <w:t>表</w:t>
      </w:r>
      <w:r>
        <w:rPr>
          <w:rFonts w:hint="eastAsia" w:cs="仿宋"/>
          <w:b w:val="0"/>
          <w:i w:val="0"/>
          <w:caps w:val="0"/>
          <w:spacing w:val="8"/>
          <w:w w:val="100"/>
          <w:sz w:val="32"/>
          <w:szCs w:val="32"/>
          <w:lang w:eastAsia="zh-CN"/>
        </w:rPr>
        <w:t>》</w:t>
      </w:r>
    </w:p>
    <w:p w14:paraId="466F5AE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cs="仿宋"/>
          <w:b w:val="0"/>
          <w:i w:val="0"/>
          <w:caps w:val="0"/>
          <w:spacing w:val="-1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zh-CN" w:eastAsia="zh-CN" w:bidi="zh-CN"/>
        </w:rPr>
        <w:t>《福州大学至诚学院</w:t>
      </w:r>
      <w:r>
        <w:rPr>
          <w:rFonts w:hint="eastAsia" w:cs="仿宋"/>
          <w:b w:val="0"/>
          <w:i w:val="0"/>
          <w:caps w:val="0"/>
          <w:spacing w:val="8"/>
          <w:w w:val="100"/>
          <w:sz w:val="32"/>
          <w:szCs w:val="32"/>
          <w:highlight w:val="none"/>
          <w:lang w:val="en-US" w:eastAsia="zh-CN"/>
        </w:rPr>
        <w:t>第七期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zh-CN" w:eastAsia="zh-CN" w:bidi="zh-CN"/>
        </w:rPr>
        <w:t>“青马工程”雏鹰班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培训计划》</w:t>
      </w:r>
    </w:p>
    <w:p w14:paraId="0A14C925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 w14:paraId="56B7137F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 w14:paraId="581C5792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left="0" w:right="0" w:firstLine="4256" w:firstLineChars="14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95"/>
          <w:sz w:val="32"/>
          <w:szCs w:val="32"/>
        </w:rPr>
        <w:t>共青团福州大学至诚学院委员会</w:t>
      </w:r>
    </w:p>
    <w:p w14:paraId="3F0C0640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 w:firstLine="5440" w:firstLineChars="17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-41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-55"/>
          <w:w w:val="100"/>
          <w:sz w:val="32"/>
          <w:szCs w:val="32"/>
        </w:rPr>
        <w:t>年</w:t>
      </w:r>
      <w:r>
        <w:rPr>
          <w:rFonts w:hint="eastAsia" w:cs="仿宋"/>
          <w:b w:val="0"/>
          <w:i w:val="0"/>
          <w:caps w:val="0"/>
          <w:spacing w:val="-55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-55"/>
          <w:w w:val="100"/>
          <w:sz w:val="32"/>
          <w:szCs w:val="32"/>
          <w:lang w:val="en-US" w:eastAsia="zh-CN"/>
        </w:rPr>
        <w:t>10</w:t>
      </w:r>
      <w:r>
        <w:rPr>
          <w:rFonts w:hint="eastAsia" w:cs="仿宋"/>
          <w:b w:val="0"/>
          <w:i w:val="0"/>
          <w:caps w:val="0"/>
          <w:spacing w:val="-55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-55"/>
          <w:w w:val="100"/>
          <w:sz w:val="32"/>
          <w:szCs w:val="32"/>
        </w:rPr>
        <w:t>月</w:t>
      </w:r>
      <w:r>
        <w:rPr>
          <w:rFonts w:hint="eastAsia" w:cs="仿宋"/>
          <w:b w:val="0"/>
          <w:i w:val="0"/>
          <w:caps w:val="0"/>
          <w:spacing w:val="-55"/>
          <w:w w:val="100"/>
          <w:sz w:val="32"/>
          <w:szCs w:val="32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b w:val="0"/>
          <w:i w:val="0"/>
          <w:caps w:val="0"/>
          <w:spacing w:val="-41"/>
          <w:w w:val="100"/>
          <w:sz w:val="32"/>
          <w:szCs w:val="32"/>
        </w:rPr>
        <w:t>日</w:t>
      </w:r>
    </w:p>
    <w:p w14:paraId="2C6209B8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53535AB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0066328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50E1247D">
      <w:pP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br w:type="page"/>
      </w:r>
    </w:p>
    <w:p w14:paraId="755FA482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sectPr>
          <w:pgSz w:w="11910" w:h="16840"/>
          <w:pgMar w:top="1520" w:right="1599" w:bottom="1460" w:left="1680" w:header="720" w:footer="720" w:gutter="0"/>
          <w:cols w:space="720" w:num="1"/>
        </w:sectPr>
      </w:pPr>
    </w:p>
    <w:p w14:paraId="10672441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附件一</w:t>
      </w:r>
    </w:p>
    <w:p w14:paraId="01AD00FF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t>福州大学至诚学院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>第七期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t>“青马工程”雏鹰班报名表</w:t>
      </w:r>
    </w:p>
    <w:tbl>
      <w:tblPr>
        <w:tblStyle w:val="7"/>
        <w:tblpPr w:leftFromText="180" w:rightFromText="180" w:vertAnchor="text" w:horzAnchor="page" w:tblpX="1491" w:tblpY="461"/>
        <w:tblOverlap w:val="never"/>
        <w:tblW w:w="50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20"/>
        <w:gridCol w:w="1294"/>
        <w:gridCol w:w="2364"/>
        <w:gridCol w:w="819"/>
        <w:gridCol w:w="2298"/>
        <w:gridCol w:w="2791"/>
        <w:gridCol w:w="2598"/>
      </w:tblGrid>
      <w:tr w14:paraId="3FDF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05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7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填报单位：共青团福州大学至诚学院xx系委员会</w:t>
            </w:r>
          </w:p>
        </w:tc>
        <w:tc>
          <w:tcPr>
            <w:tcW w:w="1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BC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填报时间：2024年 月 日</w:t>
            </w:r>
          </w:p>
        </w:tc>
      </w:tr>
      <w:tr w14:paraId="3EB1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所在校区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所在团支部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D82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9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3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4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1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2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F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9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3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E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2E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D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8E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F9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6B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D7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7FD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E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7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F5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4B3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A3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CF6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8D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C1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4D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E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20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60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94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6F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80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2C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2C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83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5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60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E6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04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A2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6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9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6D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FE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A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4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598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BD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43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36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A1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EA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D0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D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D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2F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14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7B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A7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0D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48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F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0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D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B0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494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32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71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BD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1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57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1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3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36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AD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43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B0A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08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41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A3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8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9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15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D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C0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405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D2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DF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0F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F7770F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59141595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sectPr>
          <w:pgSz w:w="16840" w:h="11910" w:orient="landscape"/>
          <w:pgMar w:top="1680" w:right="1520" w:bottom="1599" w:left="1460" w:header="720" w:footer="720" w:gutter="0"/>
          <w:cols w:space="720" w:num="1"/>
        </w:sectPr>
      </w:pPr>
    </w:p>
    <w:p w14:paraId="2E8B69BF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5D7ED84F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t>附件二</w:t>
      </w:r>
    </w:p>
    <w:p w14:paraId="7A481396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3FFF31F7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>第七期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“青马工程”雏鹰班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  <w:t>培训计划</w:t>
      </w:r>
    </w:p>
    <w:p w14:paraId="58A48DA0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549"/>
        <w:gridCol w:w="2227"/>
        <w:gridCol w:w="2227"/>
      </w:tblGrid>
      <w:tr w14:paraId="29D5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6109E6C1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培训次数</w:t>
            </w:r>
          </w:p>
        </w:tc>
        <w:tc>
          <w:tcPr>
            <w:tcW w:w="3549" w:type="dxa"/>
            <w:vAlign w:val="center"/>
          </w:tcPr>
          <w:p w14:paraId="4CAB8992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培训主题</w:t>
            </w:r>
          </w:p>
        </w:tc>
        <w:tc>
          <w:tcPr>
            <w:tcW w:w="2227" w:type="dxa"/>
            <w:vAlign w:val="center"/>
          </w:tcPr>
          <w:p w14:paraId="7A4A38C5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培训时间</w:t>
            </w:r>
          </w:p>
        </w:tc>
        <w:tc>
          <w:tcPr>
            <w:tcW w:w="2227" w:type="dxa"/>
            <w:vAlign w:val="center"/>
          </w:tcPr>
          <w:p w14:paraId="36E2AE5C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培训地点</w:t>
            </w:r>
          </w:p>
        </w:tc>
      </w:tr>
      <w:tr w14:paraId="0E59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22EB010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49" w:type="dxa"/>
            <w:vAlign w:val="center"/>
          </w:tcPr>
          <w:p w14:paraId="6A9B2E79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团支部的管理</w:t>
            </w:r>
          </w:p>
        </w:tc>
        <w:tc>
          <w:tcPr>
            <w:tcW w:w="2227" w:type="dxa"/>
            <w:vAlign w:val="center"/>
          </w:tcPr>
          <w:p w14:paraId="17522922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2024.10.16</w:t>
            </w:r>
          </w:p>
        </w:tc>
        <w:tc>
          <w:tcPr>
            <w:tcW w:w="2227" w:type="dxa"/>
            <w:vMerge w:val="restart"/>
            <w:vAlign w:val="center"/>
          </w:tcPr>
          <w:p w14:paraId="086A5960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东阶梯</w:t>
            </w:r>
          </w:p>
        </w:tc>
      </w:tr>
      <w:tr w14:paraId="4C57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74B5C4BA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49" w:type="dxa"/>
            <w:vAlign w:val="center"/>
          </w:tcPr>
          <w:p w14:paraId="64C27660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团立项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培训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会</w:t>
            </w:r>
          </w:p>
        </w:tc>
        <w:tc>
          <w:tcPr>
            <w:tcW w:w="2227" w:type="dxa"/>
            <w:vAlign w:val="center"/>
          </w:tcPr>
          <w:p w14:paraId="62A4A86E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2024.10.23</w:t>
            </w:r>
          </w:p>
        </w:tc>
        <w:tc>
          <w:tcPr>
            <w:tcW w:w="2227" w:type="dxa"/>
            <w:vMerge w:val="continue"/>
            <w:vAlign w:val="center"/>
          </w:tcPr>
          <w:p w14:paraId="1783FB0D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04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60A7B3F5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49" w:type="dxa"/>
            <w:vAlign w:val="center"/>
          </w:tcPr>
          <w:p w14:paraId="2947ECE3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第一次小组讨论</w:t>
            </w:r>
          </w:p>
        </w:tc>
        <w:tc>
          <w:tcPr>
            <w:tcW w:w="2227" w:type="dxa"/>
            <w:vAlign w:val="center"/>
          </w:tcPr>
          <w:p w14:paraId="09838855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2024.10.28</w:t>
            </w:r>
          </w:p>
        </w:tc>
        <w:tc>
          <w:tcPr>
            <w:tcW w:w="2227" w:type="dxa"/>
            <w:vAlign w:val="center"/>
          </w:tcPr>
          <w:p w14:paraId="393E33E8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自定</w:t>
            </w:r>
          </w:p>
        </w:tc>
      </w:tr>
      <w:tr w14:paraId="52EE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739F515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49" w:type="dxa"/>
            <w:vAlign w:val="center"/>
          </w:tcPr>
          <w:p w14:paraId="0C0A8271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基础团务培训</w:t>
            </w:r>
          </w:p>
        </w:tc>
        <w:tc>
          <w:tcPr>
            <w:tcW w:w="2227" w:type="dxa"/>
            <w:vAlign w:val="center"/>
          </w:tcPr>
          <w:p w14:paraId="13F30996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2024.10.30</w:t>
            </w:r>
          </w:p>
        </w:tc>
        <w:tc>
          <w:tcPr>
            <w:tcW w:w="2227" w:type="dxa"/>
            <w:vAlign w:val="center"/>
          </w:tcPr>
          <w:p w14:paraId="67937344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东阶梯</w:t>
            </w:r>
          </w:p>
        </w:tc>
      </w:tr>
      <w:tr w14:paraId="51FB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7345045F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49" w:type="dxa"/>
            <w:vAlign w:val="center"/>
          </w:tcPr>
          <w:p w14:paraId="59F62977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第二次小组讨论</w:t>
            </w:r>
          </w:p>
        </w:tc>
        <w:tc>
          <w:tcPr>
            <w:tcW w:w="2227" w:type="dxa"/>
            <w:vAlign w:val="center"/>
          </w:tcPr>
          <w:p w14:paraId="1D12BECA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 w:bidi="zh-CN"/>
              </w:rPr>
              <w:t>2024.11.04</w:t>
            </w:r>
          </w:p>
        </w:tc>
        <w:tc>
          <w:tcPr>
            <w:tcW w:w="2227" w:type="dxa"/>
            <w:vAlign w:val="center"/>
          </w:tcPr>
          <w:p w14:paraId="572C0A4A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 w:bidi="zh-CN"/>
              </w:rPr>
              <w:t>自定</w:t>
            </w:r>
          </w:p>
        </w:tc>
      </w:tr>
      <w:tr w14:paraId="5FE5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C9C8437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49" w:type="dxa"/>
            <w:vAlign w:val="center"/>
          </w:tcPr>
          <w:p w14:paraId="18C0B5D3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入团事宜培训</w:t>
            </w:r>
          </w:p>
        </w:tc>
        <w:tc>
          <w:tcPr>
            <w:tcW w:w="2227" w:type="dxa"/>
            <w:vAlign w:val="center"/>
          </w:tcPr>
          <w:p w14:paraId="67D3DD95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2024.11.06</w:t>
            </w:r>
          </w:p>
        </w:tc>
        <w:tc>
          <w:tcPr>
            <w:tcW w:w="2227" w:type="dxa"/>
            <w:vAlign w:val="center"/>
          </w:tcPr>
          <w:p w14:paraId="2BB2166C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东阶梯</w:t>
            </w:r>
          </w:p>
        </w:tc>
      </w:tr>
      <w:tr w14:paraId="54C3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C7E5FB0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49" w:type="dxa"/>
            <w:vAlign w:val="center"/>
          </w:tcPr>
          <w:p w14:paraId="6E7DD876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户外实践</w:t>
            </w:r>
          </w:p>
        </w:tc>
        <w:tc>
          <w:tcPr>
            <w:tcW w:w="2227" w:type="dxa"/>
            <w:vAlign w:val="center"/>
          </w:tcPr>
          <w:p w14:paraId="225AAEF6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2024.11.08</w:t>
            </w:r>
          </w:p>
        </w:tc>
        <w:tc>
          <w:tcPr>
            <w:tcW w:w="2227" w:type="dxa"/>
            <w:vAlign w:val="center"/>
          </w:tcPr>
          <w:p w14:paraId="4EE462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红色革命基地</w:t>
            </w:r>
          </w:p>
        </w:tc>
      </w:tr>
      <w:tr w14:paraId="75F7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680727D6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49" w:type="dxa"/>
            <w:vAlign w:val="center"/>
          </w:tcPr>
          <w:p w14:paraId="7C9AA272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 w:bidi="zh-CN"/>
              </w:rPr>
              <w:t>成果汇报</w:t>
            </w:r>
          </w:p>
        </w:tc>
        <w:tc>
          <w:tcPr>
            <w:tcW w:w="2227" w:type="dxa"/>
            <w:vAlign w:val="center"/>
          </w:tcPr>
          <w:p w14:paraId="66B91F44">
            <w:pPr>
              <w:pStyle w:val="3"/>
              <w:keepLines w:val="0"/>
              <w:widowControl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 w:bidi="zh-CN"/>
              </w:rPr>
              <w:t>2024.11.13</w:t>
            </w:r>
          </w:p>
        </w:tc>
        <w:tc>
          <w:tcPr>
            <w:tcW w:w="2227" w:type="dxa"/>
            <w:vAlign w:val="center"/>
          </w:tcPr>
          <w:p w14:paraId="57F9CC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 w:bidi="zh-CN"/>
              </w:rPr>
              <w:t>东阶梯</w:t>
            </w:r>
          </w:p>
        </w:tc>
      </w:tr>
    </w:tbl>
    <w:p w14:paraId="58684AF7">
      <w:pPr>
        <w:pStyle w:val="3"/>
        <w:keepLines w:val="0"/>
        <w:widowControl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备注：此培训计划</w:t>
      </w:r>
      <w:r>
        <w:rPr>
          <w:rFonts w:hint="eastAsia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为暂定方案，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将根据实际情况进行调整</w:t>
      </w:r>
    </w:p>
    <w:sectPr>
      <w:pgSz w:w="11910" w:h="16840"/>
      <w:pgMar w:top="1520" w:right="1599" w:bottom="146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9EFCF2-546D-4F6E-B8AF-9052D37B37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1781F2-8319-4F90-BF2E-9D991E09539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D01DA8A-96AC-4FDB-88B7-E2B8CB01EB7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69834C3-732E-4D3A-A0D7-D374066808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AD8ADB6-4576-4D18-A2BA-263A0ABE9543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AECBF"/>
    <w:multiLevelType w:val="singleLevel"/>
    <w:tmpl w:val="118AECB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ED8A0A"/>
    <w:multiLevelType w:val="multilevel"/>
    <w:tmpl w:val="65ED8A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721638A"/>
    <w:rsid w:val="0B5534B1"/>
    <w:rsid w:val="140C03C2"/>
    <w:rsid w:val="14A81E98"/>
    <w:rsid w:val="171F5A56"/>
    <w:rsid w:val="21C422DC"/>
    <w:rsid w:val="307B33DE"/>
    <w:rsid w:val="32312DCB"/>
    <w:rsid w:val="3B4B72F0"/>
    <w:rsid w:val="50772B0F"/>
    <w:rsid w:val="569965FD"/>
    <w:rsid w:val="5D440438"/>
    <w:rsid w:val="5E6E797B"/>
    <w:rsid w:val="62FE04A2"/>
    <w:rsid w:val="64A6686B"/>
    <w:rsid w:val="7E2168E5"/>
    <w:rsid w:val="7FF07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Balloon Text"/>
    <w:basedOn w:val="1"/>
    <w:next w:val="4"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ind w:left="120" w:right="257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1919</Words>
  <Characters>2063</Characters>
  <Lines>0</Lines>
  <Paragraphs>0</Paragraphs>
  <TotalTime>28</TotalTime>
  <ScaleCrop>false</ScaleCrop>
  <LinksUpToDate>false</LinksUpToDate>
  <CharactersWithSpaces>2072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2022-10-09T15:07:00Z</dcterms:created>
  <dc:creator>happy</dc:creator>
  <cp:lastModifiedBy>戈奕文</cp:lastModifiedBy>
  <dcterms:modified xsi:type="dcterms:W3CDTF">2026-06-08T14:37:56Z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9414F46509AE4BBDAF50BDF6D0A9BB23_13</vt:lpwstr>
  </property>
  <property fmtid="{D5CDD505-2E9C-101B-9397-08002B2CF9AE}" pid="7" name="KSOTemplateDocerSaveRecord">
    <vt:lpwstr>eyJoZGlkIjoiNTVmOTNhZTA0OWE5ZTFlOWVlMjU3NWQ0ZWI1YTUzNjQiLCJ1c2VySWQiOiIzOTE5ODc4NDUifQ==</vt:lpwstr>
  </property>
</Properties>
</file>