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195" w:lineRule="atLeast"/>
        <w:ind w:left="0"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</w:rPr>
        <w:t>关于报送福州大学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lang w:val="en-US" w:eastAsia="zh-CN"/>
        </w:rPr>
        <w:t>至诚学院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-15"/>
          <w:sz w:val="43"/>
          <w:szCs w:val="43"/>
          <w:lang w:val="en-US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43"/>
          <w:szCs w:val="43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195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</w:rPr>
        <w:t>大学生志愿服务西部计划拟推荐人选的公示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195" w:lineRule="atLeas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据中青联发〔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号文件《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年度大学生志愿服务西部计划实施方案》要求，经过个人申报、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审核、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团委复核选拔，现将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团委拟推荐至省项目办的人选予以公示，公示时间：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日。公示期间如有异议，敬请监督。监督电话：纪委（监察专员办）纪检监察室：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0591-83707756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，校团委：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0591-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83769027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195" w:lineRule="atLeas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912"/>
        <w:gridCol w:w="2437"/>
        <w:gridCol w:w="3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意向服务省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新疆维吾尔自治区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ind w:lef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柯哲辉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ind w:lef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人文艺术系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ind w:left="0" w:firstLine="42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赖燕青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ind w:lef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" w:lineRule="atLeast"/>
              <w:ind w:lef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备注：最终录取和岗位匹配情况由福建省项目办确定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TFlZTQzZjE1ZjNiMDIxMWY4NGYyNjlhM2ZiMzcifQ=="/>
  </w:docVars>
  <w:rsids>
    <w:rsidRoot w:val="00000000"/>
    <w:rsid w:val="0475388C"/>
    <w:rsid w:val="097D37E9"/>
    <w:rsid w:val="17F06FA0"/>
    <w:rsid w:val="241A334B"/>
    <w:rsid w:val="3EBB5FE8"/>
    <w:rsid w:val="4F2D7336"/>
    <w:rsid w:val="65271917"/>
    <w:rsid w:val="6ACD5CB4"/>
    <w:rsid w:val="7F4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267</Characters>
  <Lines>0</Lines>
  <Paragraphs>0</Paragraphs>
  <TotalTime>52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2024-05-22T07:40:00Z</dcterms:created>
  <dc:creator>Administrator</dc:creator>
  <cp:lastModifiedBy>熊喵球</cp:lastModifiedBy>
  <dcterms:modified xsi:type="dcterms:W3CDTF">2024-06-17T02:48:13Z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29C8D282BAF8416BB02C233872FE79E7_12</vt:lpwstr>
  </property>
</Properties>
</file>