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附件四：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 xml:space="preserve">         参 评 材 料 目 录</w:t>
      </w:r>
    </w:p>
    <w:tbl>
      <w:tblPr>
        <w:tblStyle w:val="2"/>
        <w:tblW w:w="811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230"/>
        <w:gridCol w:w="41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考核类别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一级目录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材料目录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团组织建设</w:t>
            </w:r>
          </w:p>
        </w:tc>
        <w:tc>
          <w:tcPr>
            <w:tcW w:w="2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智慧团建</w:t>
            </w:r>
          </w:p>
        </w:tc>
        <w:tc>
          <w:tcPr>
            <w:tcW w:w="4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根据院团委及智慧团建系统数据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4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4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4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2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4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共青团主题活动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根据院团委数据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团建基础工作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根据院团委及智慧团建系统数据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团学干部培养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例：考试违纪情况：……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奖学金获得情况：……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个人荣誉：……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9" w:hRule="atLeast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社会实践服务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科技创新与实践活动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志愿服务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宣传报道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媒体报道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0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基础宣传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根据院团委数据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7" w:hRule="atLeast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文体活动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体育活动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8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文艺活动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团学工作开展情况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各系情况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由院团委确定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0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工作支持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由院团委确定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9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突出贡献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7" w:hRule="atLeast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30"/>
                <w:szCs w:val="3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现场汇报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p>
      <w:pPr>
        <w:jc w:val="left"/>
        <w:rPr>
          <w:rFonts w:hint="eastAsia" w:ascii="楷体" w:hAnsi="楷体" w:eastAsia="楷体" w:cs="楷体"/>
          <w:sz w:val="30"/>
          <w:szCs w:val="30"/>
        </w:rPr>
      </w:pPr>
    </w:p>
    <w:p>
      <w:pPr>
        <w:jc w:val="left"/>
        <w:rPr>
          <w:rFonts w:hint="eastAsia" w:ascii="楷体" w:hAnsi="楷体" w:eastAsia="楷体" w:cs="楷体"/>
          <w:sz w:val="30"/>
          <w:szCs w:val="30"/>
        </w:rPr>
      </w:pPr>
    </w:p>
    <w:p>
      <w:pPr>
        <w:jc w:val="left"/>
        <w:rPr>
          <w:rFonts w:hint="eastAsia" w:ascii="楷体" w:hAnsi="楷体" w:eastAsia="楷体" w:cs="楷体"/>
          <w:sz w:val="30"/>
          <w:szCs w:val="30"/>
        </w:rPr>
      </w:pPr>
    </w:p>
    <w:p>
      <w:pPr>
        <w:jc w:val="left"/>
        <w:rPr>
          <w:rFonts w:hint="eastAsia" w:ascii="楷体" w:hAnsi="楷体" w:eastAsia="楷体" w:cs="楷体"/>
          <w:sz w:val="30"/>
          <w:szCs w:val="30"/>
        </w:rPr>
      </w:pPr>
    </w:p>
    <w:p>
      <w:pPr>
        <w:jc w:val="left"/>
        <w:rPr>
          <w:rFonts w:hint="eastAsia" w:ascii="楷体" w:hAnsi="楷体" w:eastAsia="楷体" w:cs="楷体"/>
          <w:sz w:val="30"/>
          <w:szCs w:val="30"/>
        </w:rPr>
      </w:pPr>
    </w:p>
    <w:p>
      <w:pPr>
        <w:jc w:val="left"/>
        <w:rPr>
          <w:rFonts w:hint="eastAsia" w:ascii="楷体" w:hAnsi="楷体" w:eastAsia="楷体" w:cs="楷体"/>
          <w:sz w:val="30"/>
          <w:szCs w:val="30"/>
        </w:rPr>
      </w:pPr>
    </w:p>
    <w:p>
      <w:pPr>
        <w:jc w:val="left"/>
        <w:rPr>
          <w:rFonts w:hint="eastAsia" w:ascii="楷体" w:hAnsi="楷体" w:eastAsia="楷体" w:cs="楷体"/>
          <w:sz w:val="30"/>
          <w:szCs w:val="30"/>
        </w:rPr>
      </w:pPr>
    </w:p>
    <w:p>
      <w:pPr>
        <w:jc w:val="left"/>
        <w:rPr>
          <w:rFonts w:hint="eastAsia" w:ascii="楷体" w:hAnsi="楷体" w:eastAsia="楷体" w:cs="楷体"/>
          <w:sz w:val="30"/>
          <w:szCs w:val="30"/>
        </w:rPr>
      </w:pPr>
    </w:p>
    <w:p>
      <w:pPr>
        <w:jc w:val="left"/>
        <w:rPr>
          <w:rFonts w:hint="eastAsia" w:ascii="楷体" w:hAnsi="楷体" w:eastAsia="楷体" w:cs="楷体"/>
          <w:sz w:val="30"/>
          <w:szCs w:val="30"/>
        </w:rPr>
      </w:pPr>
    </w:p>
    <w:p>
      <w:pPr>
        <w:jc w:val="left"/>
        <w:rPr>
          <w:rFonts w:hint="eastAsia" w:ascii="楷体" w:hAnsi="楷体" w:eastAsia="楷体" w:cs="楷体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D09B3"/>
    <w:rsid w:val="329A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12556</dc:creator>
  <cp:lastModifiedBy>福大至诚学院团委</cp:lastModifiedBy>
  <dcterms:modified xsi:type="dcterms:W3CDTF">2020-03-17T04:13:34Z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